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3B61" w14:textId="77052EA7" w:rsidR="00721185" w:rsidRDefault="00721185" w:rsidP="00721185">
      <w:pPr>
        <w:spacing w:after="0" w:line="240" w:lineRule="auto"/>
        <w:jc w:val="center"/>
        <w:rPr>
          <w:rFonts w:asciiTheme="majorBidi" w:hAnsiTheme="majorBidi" w:cstheme="majorBidi"/>
          <w:b/>
          <w:bCs/>
          <w:sz w:val="24"/>
          <w:szCs w:val="24"/>
        </w:rPr>
      </w:pPr>
      <w:r w:rsidRPr="00721185">
        <w:rPr>
          <w:rFonts w:asciiTheme="majorBidi" w:hAnsiTheme="majorBidi" w:cstheme="majorBidi"/>
          <w:b/>
          <w:bCs/>
          <w:sz w:val="24"/>
          <w:szCs w:val="24"/>
        </w:rPr>
        <w:t>ANALYSIS OF THE RELATIONSHIP OF YOUNG WORKERS WITH MACROECONOMIC VARIABLES COINTEGRATION AND CAUSALITY APPROACH</w:t>
      </w:r>
    </w:p>
    <w:p w14:paraId="1CDBABA4" w14:textId="32546681" w:rsidR="00721185" w:rsidRDefault="00721185" w:rsidP="00721185">
      <w:pPr>
        <w:spacing w:after="0" w:line="240" w:lineRule="auto"/>
        <w:jc w:val="center"/>
        <w:rPr>
          <w:rFonts w:asciiTheme="majorBidi" w:hAnsiTheme="majorBidi" w:cstheme="majorBidi"/>
          <w:b/>
          <w:bCs/>
          <w:sz w:val="24"/>
          <w:szCs w:val="24"/>
        </w:rPr>
      </w:pPr>
    </w:p>
    <w:p w14:paraId="5CFCD9DE" w14:textId="78F6A5F8" w:rsidR="00FD0123" w:rsidRDefault="00FD0123" w:rsidP="00721185">
      <w:pPr>
        <w:spacing w:after="0" w:line="240" w:lineRule="auto"/>
        <w:rPr>
          <w:rFonts w:asciiTheme="majorBidi" w:hAnsiTheme="majorBidi" w:cstheme="majorBidi"/>
          <w:b/>
          <w:bCs/>
          <w:sz w:val="24"/>
          <w:szCs w:val="24"/>
        </w:rPr>
      </w:pPr>
    </w:p>
    <w:p w14:paraId="294A166D" w14:textId="55CBC600" w:rsidR="00FD0123" w:rsidRDefault="00FD0123" w:rsidP="00721185">
      <w:pPr>
        <w:spacing w:after="0" w:line="240" w:lineRule="auto"/>
        <w:rPr>
          <w:rFonts w:asciiTheme="majorBidi" w:hAnsiTheme="majorBidi" w:cstheme="majorBidi"/>
          <w:b/>
          <w:bCs/>
          <w:sz w:val="24"/>
          <w:szCs w:val="24"/>
        </w:rPr>
      </w:pPr>
      <w:r>
        <w:rPr>
          <w:rFonts w:asciiTheme="majorBidi" w:hAnsiTheme="majorBidi" w:cstheme="majorBidi"/>
          <w:b/>
          <w:bCs/>
          <w:sz w:val="24"/>
          <w:szCs w:val="24"/>
        </w:rPr>
        <w:t>ABSTRACT</w:t>
      </w:r>
    </w:p>
    <w:p w14:paraId="0577E152" w14:textId="0FE0F4A8" w:rsidR="00FD0123" w:rsidRDefault="00FD0123" w:rsidP="00FD0123">
      <w:pPr>
        <w:spacing w:after="0" w:line="240" w:lineRule="auto"/>
        <w:ind w:firstLine="709"/>
        <w:jc w:val="both"/>
        <w:rPr>
          <w:rFonts w:asciiTheme="majorBidi" w:hAnsiTheme="majorBidi" w:cstheme="majorBidi"/>
          <w:sz w:val="24"/>
          <w:szCs w:val="24"/>
        </w:rPr>
      </w:pPr>
      <w:r w:rsidRPr="00FD0123">
        <w:rPr>
          <w:rFonts w:asciiTheme="majorBidi" w:hAnsiTheme="majorBidi" w:cstheme="majorBidi"/>
          <w:sz w:val="24"/>
          <w:szCs w:val="24"/>
        </w:rPr>
        <w:t xml:space="preserve">The purpose of this research is to analyze the linkage between young workers and macroeconomic variables in Indonesia through a cointegration and causality approach. Multivariate causality between these variables. Using </w:t>
      </w:r>
      <w:proofErr w:type="spellStart"/>
      <w:r w:rsidRPr="00FD0123">
        <w:rPr>
          <w:rFonts w:asciiTheme="majorBidi" w:hAnsiTheme="majorBidi" w:cstheme="majorBidi"/>
          <w:sz w:val="24"/>
          <w:szCs w:val="24"/>
        </w:rPr>
        <w:t>ardl</w:t>
      </w:r>
      <w:proofErr w:type="spellEnd"/>
      <w:r w:rsidRPr="00FD0123">
        <w:rPr>
          <w:rFonts w:asciiTheme="majorBidi" w:hAnsiTheme="majorBidi" w:cstheme="majorBidi"/>
          <w:sz w:val="24"/>
          <w:szCs w:val="24"/>
        </w:rPr>
        <w:t xml:space="preserve"> panel regression (Auto-Regressive Distributed Lag) with data from 2005 – 2019 covering 33 provinces in Indonesia. The results showed that the variable government expenditure on education had no effect on young workers in the short and long term, the variable economic growth only had a positive and significant effect on young workers in the long term. The increase in the minimum wage has a significant negative effect on young workers in the short term, and vice versa, it has a positive and significant effect on the long term. The last variable that has an effect is the investment variable which has a negative and significant effect in the short term on young workers. The results of multivariate causality testing between the variables above have the result that young workers have a two-way causal relationship with the minimum wage, and have a one-way relationship with government spending on education.</w:t>
      </w:r>
    </w:p>
    <w:p w14:paraId="44167A04" w14:textId="4F0E339B" w:rsidR="00FD0123" w:rsidRPr="00FD0123" w:rsidRDefault="00FD0123" w:rsidP="00FD0123">
      <w:pPr>
        <w:spacing w:after="0" w:line="240" w:lineRule="auto"/>
        <w:ind w:left="1134" w:hanging="1134"/>
        <w:jc w:val="both"/>
        <w:rPr>
          <w:rFonts w:asciiTheme="majorBidi" w:hAnsiTheme="majorBidi" w:cstheme="majorBidi"/>
          <w:sz w:val="24"/>
          <w:szCs w:val="24"/>
        </w:rPr>
      </w:pPr>
      <w:r>
        <w:rPr>
          <w:rFonts w:asciiTheme="majorBidi" w:hAnsiTheme="majorBidi" w:cstheme="majorBidi"/>
          <w:sz w:val="24"/>
          <w:szCs w:val="24"/>
        </w:rPr>
        <w:t>Keywords:</w:t>
      </w:r>
      <w:r w:rsidRPr="00FD0123">
        <w:t xml:space="preserve"> </w:t>
      </w:r>
      <w:r w:rsidRPr="00FD0123">
        <w:rPr>
          <w:rFonts w:asciiTheme="majorBidi" w:hAnsiTheme="majorBidi" w:cstheme="majorBidi"/>
          <w:sz w:val="24"/>
          <w:szCs w:val="24"/>
        </w:rPr>
        <w:t>Young workers, ARDL (Auto-Regressive Distributed Lag) panel. Government Expenditure on Education, Economic Growth, Minimum Wage, Investment</w:t>
      </w:r>
      <w:r>
        <w:rPr>
          <w:rFonts w:asciiTheme="majorBidi" w:hAnsiTheme="majorBidi" w:cstheme="majorBidi"/>
          <w:sz w:val="24"/>
          <w:szCs w:val="24"/>
        </w:rPr>
        <w:t xml:space="preserve"> </w:t>
      </w:r>
    </w:p>
    <w:p w14:paraId="6FED7CE5" w14:textId="77777777" w:rsidR="00721185" w:rsidRDefault="00721185" w:rsidP="00947EB4">
      <w:pPr>
        <w:spacing w:after="0" w:line="240" w:lineRule="auto"/>
        <w:rPr>
          <w:rFonts w:asciiTheme="majorBidi" w:hAnsiTheme="majorBidi" w:cstheme="majorBidi"/>
          <w:b/>
          <w:bCs/>
          <w:sz w:val="24"/>
          <w:szCs w:val="24"/>
        </w:rPr>
      </w:pPr>
    </w:p>
    <w:p w14:paraId="2B4825C4" w14:textId="4AD4E0A0" w:rsidR="00947EB4" w:rsidRPr="00FA30BF" w:rsidRDefault="00FA30BF" w:rsidP="00947EB4">
      <w:pPr>
        <w:spacing w:after="0" w:line="240" w:lineRule="auto"/>
        <w:rPr>
          <w:rFonts w:asciiTheme="majorBidi" w:hAnsiTheme="majorBidi" w:cstheme="majorBidi"/>
          <w:b/>
          <w:bCs/>
          <w:sz w:val="24"/>
          <w:szCs w:val="24"/>
        </w:rPr>
      </w:pPr>
      <w:r>
        <w:rPr>
          <w:rFonts w:asciiTheme="majorBidi" w:hAnsiTheme="majorBidi" w:cstheme="majorBidi"/>
          <w:b/>
          <w:bCs/>
          <w:sz w:val="24"/>
          <w:szCs w:val="24"/>
        </w:rPr>
        <w:t>INTRODUCTION</w:t>
      </w:r>
    </w:p>
    <w:p w14:paraId="18CADB60" w14:textId="77777777" w:rsidR="006D7724" w:rsidRPr="006D7724" w:rsidRDefault="006D7724" w:rsidP="006D7724">
      <w:pPr>
        <w:spacing w:after="0" w:line="240" w:lineRule="auto"/>
        <w:ind w:firstLine="709"/>
        <w:jc w:val="both"/>
        <w:rPr>
          <w:rFonts w:ascii="Times New Roman" w:eastAsia="Calibri" w:hAnsi="Times New Roman" w:cs="Times New Roman"/>
          <w:sz w:val="24"/>
          <w:szCs w:val="24"/>
        </w:rPr>
      </w:pPr>
      <w:r w:rsidRPr="006D7724">
        <w:rPr>
          <w:rFonts w:ascii="Times New Roman" w:eastAsia="Calibri" w:hAnsi="Times New Roman" w:cs="Times New Roman"/>
          <w:sz w:val="24"/>
          <w:szCs w:val="24"/>
        </w:rPr>
        <w:t xml:space="preserve">In the labor market, the young workforce with an age range of 15-24 years is in the most vulnerable position compared to other age groups to become unemployed (Eichhorst and Rinne, 2015; Caliendo and </w:t>
      </w:r>
      <w:proofErr w:type="spellStart"/>
      <w:r w:rsidRPr="006D7724">
        <w:rPr>
          <w:rFonts w:ascii="Times New Roman" w:eastAsia="Calibri" w:hAnsi="Times New Roman" w:cs="Times New Roman"/>
          <w:sz w:val="24"/>
          <w:szCs w:val="24"/>
        </w:rPr>
        <w:t>Schmidl</w:t>
      </w:r>
      <w:proofErr w:type="spellEnd"/>
      <w:r w:rsidRPr="006D7724">
        <w:rPr>
          <w:rFonts w:ascii="Times New Roman" w:eastAsia="Calibri" w:hAnsi="Times New Roman" w:cs="Times New Roman"/>
          <w:sz w:val="24"/>
          <w:szCs w:val="24"/>
        </w:rPr>
        <w:t xml:space="preserve">, 2016). Young individuals entering the labor market are generally considered to be a population at risk. They face a higher risk of unemployment than older workers, are more likely to switch between unemployment, training and work, and are more likely to enter temporary jobs. </w:t>
      </w:r>
      <w:proofErr w:type="spellStart"/>
      <w:r w:rsidRPr="006D7724">
        <w:rPr>
          <w:rFonts w:ascii="Times New Roman" w:eastAsia="Calibri" w:hAnsi="Times New Roman" w:cs="Times New Roman"/>
          <w:sz w:val="24"/>
          <w:szCs w:val="24"/>
        </w:rPr>
        <w:t>Corbanese</w:t>
      </w:r>
      <w:proofErr w:type="spellEnd"/>
      <w:r w:rsidRPr="006D7724">
        <w:rPr>
          <w:rFonts w:ascii="Times New Roman" w:eastAsia="Calibri" w:hAnsi="Times New Roman" w:cs="Times New Roman"/>
          <w:sz w:val="24"/>
          <w:szCs w:val="24"/>
        </w:rPr>
        <w:t xml:space="preserve"> and Rosas (2016) state that young people are, on average, three times more likely to be unemployed than adults. The low absorption of young workers has been a serious problem since the 1990s, and has not been significantly resolved until now. The global youth employment rate, since 1993 has always been below 90 percent (World Bank, 2019a), far below the overall world employment rate of 95 percent (World Bank, 2019b). The importance of solving the issue of youth workers has spurred the United Nations to target by 2020 the proportion of youth who are not working can be reduced to support inclusive and sustainable economic growth, full and productive employment and decent work for all which is the eighth goal of the Sustainable Development Goals. (SDGs) (UN, 2015).</w:t>
      </w:r>
    </w:p>
    <w:p w14:paraId="131FAFBB" w14:textId="394EC233" w:rsidR="00947EB4" w:rsidRPr="002238EE" w:rsidRDefault="006D7724" w:rsidP="006D7724">
      <w:pPr>
        <w:spacing w:after="0" w:line="240" w:lineRule="auto"/>
        <w:ind w:firstLine="709"/>
        <w:jc w:val="both"/>
        <w:rPr>
          <w:rFonts w:ascii="Times New Roman" w:eastAsia="Calibri" w:hAnsi="Times New Roman" w:cs="Times New Roman"/>
          <w:bCs/>
          <w:sz w:val="24"/>
          <w:szCs w:val="24"/>
        </w:rPr>
      </w:pPr>
      <w:r w:rsidRPr="006D7724">
        <w:rPr>
          <w:rFonts w:ascii="Times New Roman" w:eastAsia="Calibri" w:hAnsi="Times New Roman" w:cs="Times New Roman"/>
          <w:sz w:val="24"/>
          <w:szCs w:val="24"/>
        </w:rPr>
        <w:t>Indonesia is one of the countries that has a low level of youth employment, which is lower than the level of employment in the World and in Asia Pacific (Figure 1.1). Although Indonesia's employment opportunity rate for more than a decade has continued to increase to 94.87 percent in February 2018 (BPS, 2019), the absorption of young workers over the last 10 years has always been below 85 percent.</w:t>
      </w:r>
    </w:p>
    <w:p w14:paraId="41A54837" w14:textId="77777777" w:rsidR="00947EB4" w:rsidRPr="002238EE" w:rsidRDefault="00947EB4" w:rsidP="00947EB4">
      <w:pPr>
        <w:spacing w:after="0" w:line="240" w:lineRule="auto"/>
        <w:jc w:val="center"/>
        <w:rPr>
          <w:rFonts w:ascii="Times New Roman" w:eastAsia="Calibri" w:hAnsi="Times New Roman" w:cs="Times New Roman"/>
          <w:sz w:val="24"/>
          <w:szCs w:val="24"/>
          <w:lang w:val="id-ID"/>
        </w:rPr>
      </w:pPr>
      <w:r w:rsidRPr="002238EE">
        <w:rPr>
          <w:rFonts w:ascii="Times New Roman" w:eastAsia="Calibri" w:hAnsi="Times New Roman" w:cs="Times New Roman"/>
          <w:bCs/>
          <w:noProof/>
          <w:sz w:val="24"/>
          <w:szCs w:val="24"/>
        </w:rPr>
        <w:lastRenderedPageBreak/>
        <w:drawing>
          <wp:inline distT="0" distB="0" distL="0" distR="0" wp14:anchorId="578F0212" wp14:editId="7606393E">
            <wp:extent cx="5270740" cy="2682240"/>
            <wp:effectExtent l="0" t="0" r="635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CD0310E" w14:textId="1EAE66CD" w:rsidR="00947EB4" w:rsidRPr="00F21766" w:rsidRDefault="00947EB4" w:rsidP="00947EB4">
      <w:pPr>
        <w:spacing w:after="0" w:line="240" w:lineRule="auto"/>
        <w:jc w:val="both"/>
        <w:rPr>
          <w:rFonts w:ascii="Times New Roman" w:eastAsia="Calibri" w:hAnsi="Times New Roman" w:cs="Times New Roman"/>
          <w:sz w:val="20"/>
          <w:szCs w:val="20"/>
          <w:lang w:val="id-ID"/>
        </w:rPr>
      </w:pPr>
      <w:r w:rsidRPr="002238EE">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    </w:t>
      </w:r>
      <w:r w:rsidRPr="00F21766">
        <w:rPr>
          <w:rFonts w:ascii="Times New Roman" w:eastAsia="Calibri" w:hAnsi="Times New Roman" w:cs="Times New Roman"/>
          <w:sz w:val="20"/>
          <w:szCs w:val="20"/>
          <w:lang w:val="id-ID"/>
        </w:rPr>
        <w:t>S</w:t>
      </w:r>
      <w:proofErr w:type="spellStart"/>
      <w:r w:rsidR="006D7724">
        <w:rPr>
          <w:rFonts w:ascii="Times New Roman" w:eastAsia="Calibri" w:hAnsi="Times New Roman" w:cs="Times New Roman"/>
          <w:sz w:val="20"/>
          <w:szCs w:val="20"/>
        </w:rPr>
        <w:t>ource</w:t>
      </w:r>
      <w:proofErr w:type="spellEnd"/>
      <w:r w:rsidRPr="00F21766">
        <w:rPr>
          <w:rFonts w:ascii="Times New Roman" w:eastAsia="Calibri" w:hAnsi="Times New Roman" w:cs="Times New Roman"/>
          <w:sz w:val="20"/>
          <w:szCs w:val="20"/>
          <w:lang w:val="id-ID"/>
        </w:rPr>
        <w:t>: BPS</w:t>
      </w:r>
      <w:r w:rsidRPr="00F21766">
        <w:rPr>
          <w:rFonts w:ascii="Times New Roman" w:eastAsia="Calibri" w:hAnsi="Times New Roman" w:cs="Times New Roman"/>
          <w:sz w:val="20"/>
          <w:szCs w:val="20"/>
        </w:rPr>
        <w:t xml:space="preserve"> </w:t>
      </w:r>
      <w:r w:rsidR="006D7724">
        <w:rPr>
          <w:rFonts w:ascii="Times New Roman" w:eastAsia="Calibri" w:hAnsi="Times New Roman" w:cs="Times New Roman"/>
          <w:sz w:val="20"/>
          <w:szCs w:val="20"/>
        </w:rPr>
        <w:t>and</w:t>
      </w:r>
      <w:r w:rsidRPr="00F21766">
        <w:rPr>
          <w:rFonts w:ascii="Times New Roman" w:eastAsia="Calibri" w:hAnsi="Times New Roman" w:cs="Times New Roman"/>
          <w:sz w:val="20"/>
          <w:szCs w:val="20"/>
        </w:rPr>
        <w:t xml:space="preserve"> ILO</w:t>
      </w:r>
      <w:r w:rsidRPr="00F21766">
        <w:rPr>
          <w:rFonts w:ascii="Times New Roman" w:eastAsia="Calibri" w:hAnsi="Times New Roman" w:cs="Times New Roman"/>
          <w:sz w:val="20"/>
          <w:szCs w:val="20"/>
          <w:lang w:val="id-ID"/>
        </w:rPr>
        <w:t xml:space="preserve"> , 2019</w:t>
      </w:r>
    </w:p>
    <w:p w14:paraId="59F6E670" w14:textId="5FCED21E" w:rsidR="00947EB4" w:rsidRPr="00947EB4" w:rsidRDefault="00947EB4" w:rsidP="00947EB4">
      <w:pPr>
        <w:tabs>
          <w:tab w:val="left" w:pos="1843"/>
        </w:tabs>
        <w:spacing w:after="0" w:line="240" w:lineRule="auto"/>
        <w:ind w:left="1843" w:hanging="1843"/>
        <w:contextualSpacing/>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        </w:t>
      </w:r>
      <w:r w:rsidR="006D7724">
        <w:rPr>
          <w:rFonts w:ascii="Times New Roman" w:eastAsia="Calibri" w:hAnsi="Times New Roman" w:cs="Times New Roman"/>
          <w:bCs/>
          <w:sz w:val="24"/>
          <w:szCs w:val="24"/>
        </w:rPr>
        <w:t>Figure</w:t>
      </w:r>
      <w:r w:rsidRPr="00947EB4">
        <w:rPr>
          <w:rFonts w:ascii="Times New Roman" w:eastAsia="Calibri" w:hAnsi="Times New Roman" w:cs="Times New Roman"/>
          <w:bCs/>
          <w:sz w:val="24"/>
          <w:szCs w:val="24"/>
          <w:lang w:val="id-ID"/>
        </w:rPr>
        <w:t xml:space="preserve"> 1.1 : </w:t>
      </w:r>
      <w:r>
        <w:rPr>
          <w:rFonts w:ascii="Times New Roman" w:eastAsia="Calibri" w:hAnsi="Times New Roman" w:cs="Times New Roman"/>
          <w:bCs/>
          <w:sz w:val="24"/>
          <w:szCs w:val="24"/>
        </w:rPr>
        <w:t xml:space="preserve"> </w:t>
      </w:r>
      <w:r w:rsidR="004F369C" w:rsidRPr="004F369C">
        <w:rPr>
          <w:rFonts w:ascii="Times New Roman" w:eastAsia="Calibri" w:hAnsi="Times New Roman" w:cs="Times New Roman"/>
          <w:bCs/>
          <w:sz w:val="24"/>
          <w:szCs w:val="24"/>
        </w:rPr>
        <w:t>Number and Rate of Youth Unemployment (15-24 Years) in Indonesia, Asia Pacific and the World 2010-2019</w:t>
      </w:r>
    </w:p>
    <w:p w14:paraId="6FF3365E" w14:textId="77777777" w:rsidR="00947EB4" w:rsidRPr="00947EB4" w:rsidRDefault="00947EB4" w:rsidP="00947EB4">
      <w:pPr>
        <w:spacing w:after="0" w:line="240" w:lineRule="auto"/>
        <w:ind w:firstLine="720"/>
        <w:jc w:val="both"/>
        <w:rPr>
          <w:rFonts w:ascii="Times New Roman" w:eastAsia="Calibri" w:hAnsi="Times New Roman" w:cs="Times New Roman"/>
          <w:sz w:val="24"/>
          <w:szCs w:val="24"/>
          <w:lang w:val="id-ID"/>
        </w:rPr>
      </w:pPr>
    </w:p>
    <w:p w14:paraId="021721FF" w14:textId="77777777" w:rsidR="004F369C" w:rsidRPr="004F369C" w:rsidRDefault="004F369C" w:rsidP="004F369C">
      <w:pPr>
        <w:spacing w:after="0" w:line="240" w:lineRule="auto"/>
        <w:ind w:firstLine="720"/>
        <w:contextualSpacing/>
        <w:jc w:val="both"/>
        <w:rPr>
          <w:rFonts w:ascii="Times New Roman" w:eastAsia="Calibri" w:hAnsi="Times New Roman" w:cs="Times New Roman"/>
          <w:sz w:val="24"/>
          <w:szCs w:val="24"/>
        </w:rPr>
      </w:pPr>
      <w:r w:rsidRPr="004F369C">
        <w:rPr>
          <w:rFonts w:ascii="Times New Roman" w:eastAsia="Calibri" w:hAnsi="Times New Roman" w:cs="Times New Roman"/>
          <w:sz w:val="24"/>
          <w:szCs w:val="24"/>
        </w:rPr>
        <w:t>Based on Figure 1.1, in general it can be seen that the youth employment rate increased from 80.1 percent in 2010 to 84.6 percent in 2019, although the annual trend is in an up and down condition. The smallest number of young workers occurred in 2011, amounting to 15.7 million people, and the largest occurred in 2017 which was 18.5 million people. Even though 2017 was the year with the highest labor absorption, when compared to the world employment rate which has a percentage of 87.1 percent, and in Asia Pacific at 89.5 percent, the youth employment rate in Indonesia is much lower.</w:t>
      </w:r>
    </w:p>
    <w:p w14:paraId="4C7FE550" w14:textId="77777777" w:rsidR="004F369C" w:rsidRPr="004F369C" w:rsidRDefault="004F369C" w:rsidP="004F369C">
      <w:pPr>
        <w:spacing w:after="0" w:line="240" w:lineRule="auto"/>
        <w:ind w:firstLine="720"/>
        <w:contextualSpacing/>
        <w:jc w:val="both"/>
        <w:rPr>
          <w:rFonts w:ascii="Times New Roman" w:eastAsia="Calibri" w:hAnsi="Times New Roman" w:cs="Times New Roman"/>
          <w:sz w:val="24"/>
          <w:szCs w:val="24"/>
        </w:rPr>
      </w:pPr>
      <w:r w:rsidRPr="004F369C">
        <w:rPr>
          <w:rFonts w:ascii="Times New Roman" w:eastAsia="Calibri" w:hAnsi="Times New Roman" w:cs="Times New Roman"/>
          <w:sz w:val="24"/>
          <w:szCs w:val="24"/>
        </w:rPr>
        <w:t>Basically, Indonesia has a large workforce. Currently, Indonesia is the fourth most populous country in the world with a population of 268 million people (World Bank, 2019c). In addition, Indonesia is also enjoying a demographic bonus which has started in the last few years and is expected to reach its peak in 2029-2030 (</w:t>
      </w:r>
      <w:proofErr w:type="spellStart"/>
      <w:r w:rsidRPr="004F369C">
        <w:rPr>
          <w:rFonts w:ascii="Times New Roman" w:eastAsia="Calibri" w:hAnsi="Times New Roman" w:cs="Times New Roman"/>
          <w:sz w:val="24"/>
          <w:szCs w:val="24"/>
        </w:rPr>
        <w:t>Mubarok</w:t>
      </w:r>
      <w:proofErr w:type="spellEnd"/>
      <w:r w:rsidRPr="004F369C">
        <w:rPr>
          <w:rFonts w:ascii="Times New Roman" w:eastAsia="Calibri" w:hAnsi="Times New Roman" w:cs="Times New Roman"/>
          <w:sz w:val="24"/>
          <w:szCs w:val="24"/>
        </w:rPr>
        <w:t xml:space="preserve"> et al., 2019). The demographic bonus, marked by the number of people who are in productive age, even the number of people aged 15-64 years is projected to be at the highest graph in history, reaching 64 percent of the total population of Indonesia of 297 million people (</w:t>
      </w:r>
      <w:proofErr w:type="spellStart"/>
      <w:r w:rsidRPr="004F369C">
        <w:rPr>
          <w:rFonts w:ascii="Times New Roman" w:eastAsia="Calibri" w:hAnsi="Times New Roman" w:cs="Times New Roman"/>
          <w:sz w:val="24"/>
          <w:szCs w:val="24"/>
        </w:rPr>
        <w:t>Kemenkeu</w:t>
      </w:r>
      <w:proofErr w:type="spellEnd"/>
      <w:r w:rsidRPr="004F369C">
        <w:rPr>
          <w:rFonts w:ascii="Times New Roman" w:eastAsia="Calibri" w:hAnsi="Times New Roman" w:cs="Times New Roman"/>
          <w:sz w:val="24"/>
          <w:szCs w:val="24"/>
        </w:rPr>
        <w:t>, 2016). If this abundance of labor force can be utilized, then the acceleration of economic development in Indonesia will be achieved, and economic growth will grow significantly as happened in China, whose economic growth increased by 3.2 percent after the demographic bonus, as well as South Korea, Singapore and Thailand (</w:t>
      </w:r>
      <w:proofErr w:type="spellStart"/>
      <w:r w:rsidRPr="004F369C">
        <w:rPr>
          <w:rFonts w:ascii="Times New Roman" w:eastAsia="Calibri" w:hAnsi="Times New Roman" w:cs="Times New Roman"/>
          <w:sz w:val="24"/>
          <w:szCs w:val="24"/>
        </w:rPr>
        <w:t>Maryati</w:t>
      </w:r>
      <w:proofErr w:type="spellEnd"/>
      <w:r w:rsidRPr="004F369C">
        <w:rPr>
          <w:rFonts w:ascii="Times New Roman" w:eastAsia="Calibri" w:hAnsi="Times New Roman" w:cs="Times New Roman"/>
          <w:sz w:val="24"/>
          <w:szCs w:val="24"/>
        </w:rPr>
        <w:t>, 2015). However, if this demographic bonus is not utilized optimally, with the creation of quality human resources, in accordance with market demands, and unfavorable economic conditions, it will create a very large number of unemployment and economic burdens, especially youth who are always the last resort. to be employed, and until now it is still the government's homework to deal with it.</w:t>
      </w:r>
    </w:p>
    <w:p w14:paraId="585C160D" w14:textId="618D1850" w:rsidR="00947EB4" w:rsidRPr="00947EB4" w:rsidRDefault="004F369C" w:rsidP="004F369C">
      <w:pPr>
        <w:spacing w:after="0" w:line="240" w:lineRule="auto"/>
        <w:ind w:firstLine="720"/>
        <w:contextualSpacing/>
        <w:jc w:val="both"/>
        <w:rPr>
          <w:rFonts w:ascii="Times New Roman" w:eastAsia="Calibri" w:hAnsi="Times New Roman" w:cs="Times New Roman"/>
          <w:sz w:val="24"/>
          <w:szCs w:val="24"/>
          <w:lang w:val="id-ID"/>
        </w:rPr>
      </w:pPr>
      <w:r w:rsidRPr="004F369C">
        <w:rPr>
          <w:rFonts w:ascii="Times New Roman" w:eastAsia="Calibri" w:hAnsi="Times New Roman" w:cs="Times New Roman"/>
          <w:sz w:val="24"/>
          <w:szCs w:val="24"/>
        </w:rPr>
        <w:t>If we look more closely, the level of job opportunities in each province varies greatly. This is due to differences in economic and geographical structures in each region (</w:t>
      </w:r>
      <w:proofErr w:type="spellStart"/>
      <w:r w:rsidRPr="004F369C">
        <w:rPr>
          <w:rFonts w:ascii="Times New Roman" w:eastAsia="Calibri" w:hAnsi="Times New Roman" w:cs="Times New Roman"/>
          <w:sz w:val="24"/>
          <w:szCs w:val="24"/>
        </w:rPr>
        <w:t>Oktafianto</w:t>
      </w:r>
      <w:proofErr w:type="spellEnd"/>
      <w:r w:rsidRPr="004F369C">
        <w:rPr>
          <w:rFonts w:ascii="Times New Roman" w:eastAsia="Calibri" w:hAnsi="Times New Roman" w:cs="Times New Roman"/>
          <w:sz w:val="24"/>
          <w:szCs w:val="24"/>
        </w:rPr>
        <w:t xml:space="preserve"> et al., 2019), as shown in Figure 1.2. In 2019, the employment opportunity rate in Indonesia was 84.6 percent, while the provincial employment rate ranged from 73.8 percent to 95.6 percent. The higher the level of job opportunities reflects the </w:t>
      </w:r>
      <w:proofErr w:type="gramStart"/>
      <w:r w:rsidRPr="004F369C">
        <w:rPr>
          <w:rFonts w:ascii="Times New Roman" w:eastAsia="Calibri" w:hAnsi="Times New Roman" w:cs="Times New Roman"/>
          <w:sz w:val="24"/>
          <w:szCs w:val="24"/>
        </w:rPr>
        <w:t>more young</w:t>
      </w:r>
      <w:proofErr w:type="gramEnd"/>
      <w:r w:rsidRPr="004F369C">
        <w:rPr>
          <w:rFonts w:ascii="Times New Roman" w:eastAsia="Calibri" w:hAnsi="Times New Roman" w:cs="Times New Roman"/>
          <w:sz w:val="24"/>
          <w:szCs w:val="24"/>
        </w:rPr>
        <w:t xml:space="preserve"> workers are absorbed. Bali Province is the </w:t>
      </w:r>
      <w:r w:rsidRPr="004F369C">
        <w:rPr>
          <w:rFonts w:ascii="Times New Roman" w:eastAsia="Calibri" w:hAnsi="Times New Roman" w:cs="Times New Roman"/>
          <w:sz w:val="24"/>
          <w:szCs w:val="24"/>
        </w:rPr>
        <w:lastRenderedPageBreak/>
        <w:t xml:space="preserve">province with the highest youth employment rate, and Maluku Province is the lowest province. In addition to Maluku Province, there are nine other provinces that are below the value of Indonesia's youth employment rate, namely Aceh, Riau, </w:t>
      </w:r>
      <w:proofErr w:type="spellStart"/>
      <w:r w:rsidRPr="004F369C">
        <w:rPr>
          <w:rFonts w:ascii="Times New Roman" w:eastAsia="Calibri" w:hAnsi="Times New Roman" w:cs="Times New Roman"/>
          <w:sz w:val="24"/>
          <w:szCs w:val="24"/>
        </w:rPr>
        <w:t>Kep</w:t>
      </w:r>
      <w:proofErr w:type="spellEnd"/>
      <w:r w:rsidRPr="004F369C">
        <w:rPr>
          <w:rFonts w:ascii="Times New Roman" w:eastAsia="Calibri" w:hAnsi="Times New Roman" w:cs="Times New Roman"/>
          <w:sz w:val="24"/>
          <w:szCs w:val="24"/>
        </w:rPr>
        <w:t>. Riau, DKI Jakarta, West Java, Banten, North Sulawesi, North Maluku, and West Papua. These differences underlie this study using the research area to the provincial level.</w:t>
      </w:r>
    </w:p>
    <w:p w14:paraId="5FC6DCB1" w14:textId="77777777" w:rsidR="00947EB4" w:rsidRPr="002238EE" w:rsidRDefault="00947EB4" w:rsidP="00947EB4">
      <w:pPr>
        <w:spacing w:after="0" w:line="240" w:lineRule="auto"/>
        <w:jc w:val="both"/>
        <w:rPr>
          <w:rFonts w:ascii="Times New Roman" w:eastAsia="Calibri" w:hAnsi="Times New Roman" w:cs="Times New Roman"/>
          <w:sz w:val="24"/>
          <w:szCs w:val="24"/>
        </w:rPr>
      </w:pPr>
      <w:r w:rsidRPr="002238EE">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140BDDB8" wp14:editId="6E0D4A25">
                <wp:simplePos x="0" y="0"/>
                <wp:positionH relativeFrom="margin">
                  <wp:posOffset>428625</wp:posOffset>
                </wp:positionH>
                <wp:positionV relativeFrom="paragraph">
                  <wp:posOffset>67310</wp:posOffset>
                </wp:positionV>
                <wp:extent cx="4968815" cy="2400300"/>
                <wp:effectExtent l="0" t="0" r="3810" b="0"/>
                <wp:wrapNone/>
                <wp:docPr id="5" name="Group 5"/>
                <wp:cNvGraphicFramePr/>
                <a:graphic xmlns:a="http://schemas.openxmlformats.org/drawingml/2006/main">
                  <a:graphicData uri="http://schemas.microsoft.com/office/word/2010/wordprocessingGroup">
                    <wpg:wgp>
                      <wpg:cNvGrpSpPr/>
                      <wpg:grpSpPr>
                        <a:xfrm>
                          <a:off x="0" y="0"/>
                          <a:ext cx="4968815" cy="2400300"/>
                          <a:chOff x="-328809" y="-256884"/>
                          <a:chExt cx="5671616" cy="2858662"/>
                        </a:xfrm>
                      </wpg:grpSpPr>
                      <wpg:graphicFrame>
                        <wpg:cNvPr id="6" name="Chart 6"/>
                        <wpg:cNvFrPr/>
                        <wpg:xfrm>
                          <a:off x="-328809" y="-256884"/>
                          <a:ext cx="5671616" cy="2858662"/>
                        </wpg:xfrm>
                        <a:graphic>
                          <a:graphicData uri="http://schemas.openxmlformats.org/drawingml/2006/chart">
                            <c:chart xmlns:c="http://schemas.openxmlformats.org/drawingml/2006/chart" xmlns:r="http://schemas.openxmlformats.org/officeDocument/2006/relationships" r:id="rId6"/>
                          </a:graphicData>
                        </a:graphic>
                      </wpg:graphicFrame>
                      <wps:wsp>
                        <wps:cNvPr id="7" name="Rectangle 7"/>
                        <wps:cNvSpPr/>
                        <wps:spPr>
                          <a:xfrm>
                            <a:off x="3240593" y="2300448"/>
                            <a:ext cx="992815" cy="285750"/>
                          </a:xfrm>
                          <a:prstGeom prst="rect">
                            <a:avLst/>
                          </a:prstGeom>
                          <a:noFill/>
                          <a:ln w="12700" cap="flat" cmpd="sng" algn="ctr">
                            <a:noFill/>
                            <a:prstDash val="solid"/>
                            <a:miter lim="800000"/>
                          </a:ln>
                          <a:effectLst/>
                        </wps:spPr>
                        <wps:txbx>
                          <w:txbxContent>
                            <w:p w14:paraId="2B996805" w14:textId="77777777" w:rsidR="002669DF" w:rsidRPr="00DE5FE6" w:rsidRDefault="002669DF" w:rsidP="00947EB4">
                              <w:pPr>
                                <w:jc w:val="center"/>
                                <w:rPr>
                                  <w:rFonts w:cs="Times New Roman"/>
                                  <w:color w:val="000000"/>
                                  <w:sz w:val="20"/>
                                  <w:szCs w:val="20"/>
                                </w:rPr>
                              </w:pPr>
                              <w:r w:rsidRPr="00DE5FE6">
                                <w:rPr>
                                  <w:rFonts w:cs="Times New Roman"/>
                                  <w:color w:val="000000"/>
                                  <w:sz w:val="20"/>
                                  <w:szCs w:val="20"/>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0BDDB8" id="Group 5" o:spid="_x0000_s1026" style="position:absolute;left:0;text-align:left;margin-left:33.75pt;margin-top:5.3pt;width:391.25pt;height:189pt;z-index:251659264;mso-position-horizontal-relative:margin;mso-width-relative:margin;mso-height-relative:margin" coordorigin="-3288,-2568" coordsize="56716,28586" o:gfxdata="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27" type="#_x0000_t75" style="position:absolute;left:-3357;top:-2641;width:56848;height:287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">
                  <v:imagedata r:id="rId8" o:title=""/>
                  <o:lock v:ext="edit" aspectratio="f"/>
                </v:shape>
                <v:rect id="Rectangle 7" o:spid="_x0000_s1028" style="position:absolute;left:32405;top:23004;width:992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2B996805" w14:textId="77777777" w:rsidR="002669DF" w:rsidRPr="00DE5FE6" w:rsidRDefault="002669DF" w:rsidP="00947EB4">
                        <w:pPr>
                          <w:jc w:val="center"/>
                          <w:rPr>
                            <w:rFonts w:cs="Times New Roman"/>
                            <w:color w:val="000000"/>
                            <w:sz w:val="20"/>
                            <w:szCs w:val="20"/>
                          </w:rPr>
                        </w:pPr>
                        <w:r w:rsidRPr="00DE5FE6">
                          <w:rPr>
                            <w:rFonts w:cs="Times New Roman"/>
                            <w:color w:val="000000"/>
                            <w:sz w:val="20"/>
                            <w:szCs w:val="20"/>
                          </w:rPr>
                          <w:t>Indonesia</w:t>
                        </w:r>
                      </w:p>
                    </w:txbxContent>
                  </v:textbox>
                </v:rect>
                <w10:wrap anchorx="margin"/>
              </v:group>
              <o:OLEObject Type="Embed" ProgID="Excel.Chart.8" ShapeID="Chart 6" DrawAspect="Content" ObjectID="_1689678578" r:id="rId9">
                <o:FieldCodes>\s</o:FieldCodes>
              </o:OLEObject>
            </w:pict>
          </mc:Fallback>
        </mc:AlternateContent>
      </w:r>
      <w:r w:rsidRPr="002238EE">
        <w:rPr>
          <w:rFonts w:ascii="Times New Roman" w:eastAsia="Calibri" w:hAnsi="Times New Roman" w:cs="Times New Roman"/>
          <w:bCs/>
          <w:noProof/>
          <w:sz w:val="24"/>
          <w:szCs w:val="24"/>
        </w:rPr>
        <mc:AlternateContent>
          <mc:Choice Requires="wps">
            <w:drawing>
              <wp:anchor distT="0" distB="0" distL="114300" distR="114300" simplePos="0" relativeHeight="251660288" behindDoc="0" locked="0" layoutInCell="1" allowOverlap="1" wp14:anchorId="56390738" wp14:editId="64D6C822">
                <wp:simplePos x="0" y="0"/>
                <wp:positionH relativeFrom="column">
                  <wp:posOffset>1450390</wp:posOffset>
                </wp:positionH>
                <wp:positionV relativeFrom="paragraph">
                  <wp:posOffset>107700</wp:posOffset>
                </wp:positionV>
                <wp:extent cx="996593" cy="297950"/>
                <wp:effectExtent l="0" t="0" r="0" b="0"/>
                <wp:wrapNone/>
                <wp:docPr id="8" name="Rectangle 8"/>
                <wp:cNvGraphicFramePr/>
                <a:graphic xmlns:a="http://schemas.openxmlformats.org/drawingml/2006/main">
                  <a:graphicData uri="http://schemas.microsoft.com/office/word/2010/wordprocessingShape">
                    <wps:wsp>
                      <wps:cNvSpPr/>
                      <wps:spPr>
                        <a:xfrm>
                          <a:off x="0" y="0"/>
                          <a:ext cx="996593" cy="297950"/>
                        </a:xfrm>
                        <a:prstGeom prst="rect">
                          <a:avLst/>
                        </a:prstGeom>
                        <a:noFill/>
                        <a:ln w="12700" cap="flat" cmpd="sng" algn="ctr">
                          <a:noFill/>
                          <a:prstDash val="solid"/>
                          <a:miter lim="800000"/>
                        </a:ln>
                        <a:effectLst/>
                      </wps:spPr>
                      <wps:txbx>
                        <w:txbxContent>
                          <w:p w14:paraId="05CE40D3" w14:textId="77777777" w:rsidR="002669DF" w:rsidRPr="002F1C57" w:rsidRDefault="002669DF" w:rsidP="00947EB4">
                            <w:pPr>
                              <w:jc w:val="center"/>
                              <w:rPr>
                                <w:sz w:val="20"/>
                                <w:szCs w:val="20"/>
                              </w:rPr>
                            </w:pPr>
                            <w:r w:rsidRPr="00DE5FE6">
                              <w:rPr>
                                <w:color w:val="000000"/>
                                <w:sz w:val="20"/>
                                <w:szCs w:val="20"/>
                              </w:rPr>
                              <w:t xml:space="preserve">Indonesia, 84,6 </w:t>
                            </w:r>
                            <w:r w:rsidRPr="002F1C57">
                              <w:rPr>
                                <w:sz w:val="20"/>
                                <w:szCs w:val="20"/>
                              </w:rPr>
                              <w:t>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90738" id="Rectangle 8" o:spid="_x0000_s1029" style="position:absolute;left:0;text-align:left;margin-left:114.2pt;margin-top:8.5pt;width:78.45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" filled="f" stroked="f" strokeweight="1pt">
                <v:textbox>
                  <w:txbxContent>
                    <w:p w14:paraId="05CE40D3" w14:textId="77777777" w:rsidR="002669DF" w:rsidRPr="002F1C57" w:rsidRDefault="002669DF" w:rsidP="00947EB4">
                      <w:pPr>
                        <w:jc w:val="center"/>
                        <w:rPr>
                          <w:sz w:val="20"/>
                          <w:szCs w:val="20"/>
                        </w:rPr>
                      </w:pPr>
                      <w:r w:rsidRPr="00DE5FE6">
                        <w:rPr>
                          <w:color w:val="000000"/>
                          <w:sz w:val="20"/>
                          <w:szCs w:val="20"/>
                        </w:rPr>
                        <w:t xml:space="preserve">Indonesia, 84,6 </w:t>
                      </w:r>
                      <w:r w:rsidRPr="002F1C57">
                        <w:rPr>
                          <w:sz w:val="20"/>
                          <w:szCs w:val="20"/>
                        </w:rPr>
                        <w:t>84</w:t>
                      </w:r>
                    </w:p>
                  </w:txbxContent>
                </v:textbox>
              </v:rect>
            </w:pict>
          </mc:Fallback>
        </mc:AlternateContent>
      </w:r>
    </w:p>
    <w:p w14:paraId="6B0D68AF" w14:textId="77777777" w:rsidR="00947EB4" w:rsidRPr="002238EE" w:rsidRDefault="00947EB4" w:rsidP="00947EB4">
      <w:pPr>
        <w:spacing w:after="0" w:line="240" w:lineRule="auto"/>
        <w:jc w:val="both"/>
        <w:rPr>
          <w:rFonts w:ascii="Times New Roman" w:eastAsia="Calibri" w:hAnsi="Times New Roman" w:cs="Times New Roman"/>
          <w:sz w:val="24"/>
          <w:szCs w:val="24"/>
        </w:rPr>
      </w:pPr>
    </w:p>
    <w:p w14:paraId="7C760179" w14:textId="77777777" w:rsidR="00947EB4" w:rsidRPr="002238EE" w:rsidRDefault="00947EB4" w:rsidP="00947EB4">
      <w:pPr>
        <w:spacing w:after="0" w:line="240" w:lineRule="auto"/>
        <w:ind w:firstLine="720"/>
        <w:jc w:val="both"/>
        <w:rPr>
          <w:rFonts w:ascii="Times New Roman" w:eastAsia="Calibri" w:hAnsi="Times New Roman" w:cs="Times New Roman"/>
          <w:sz w:val="24"/>
          <w:szCs w:val="24"/>
        </w:rPr>
      </w:pPr>
    </w:p>
    <w:p w14:paraId="5623818E" w14:textId="77777777" w:rsidR="00947EB4" w:rsidRPr="002238EE" w:rsidRDefault="00947EB4" w:rsidP="00947EB4">
      <w:pPr>
        <w:spacing w:after="0" w:line="240" w:lineRule="auto"/>
        <w:ind w:firstLine="720"/>
        <w:jc w:val="both"/>
        <w:rPr>
          <w:rFonts w:ascii="Times New Roman" w:eastAsia="Calibri" w:hAnsi="Times New Roman" w:cs="Times New Roman"/>
          <w:sz w:val="24"/>
          <w:szCs w:val="24"/>
        </w:rPr>
      </w:pPr>
    </w:p>
    <w:p w14:paraId="2B2E1581" w14:textId="77777777" w:rsidR="00947EB4" w:rsidRPr="002238EE" w:rsidRDefault="00947EB4" w:rsidP="00947EB4">
      <w:pPr>
        <w:spacing w:after="0" w:line="240" w:lineRule="auto"/>
        <w:ind w:firstLine="720"/>
        <w:jc w:val="both"/>
        <w:rPr>
          <w:rFonts w:ascii="Times New Roman" w:eastAsia="Calibri" w:hAnsi="Times New Roman" w:cs="Times New Roman"/>
          <w:bCs/>
          <w:sz w:val="24"/>
          <w:szCs w:val="24"/>
        </w:rPr>
      </w:pPr>
    </w:p>
    <w:p w14:paraId="21FBC570" w14:textId="77777777" w:rsidR="00947EB4" w:rsidRPr="002238EE" w:rsidRDefault="00947EB4" w:rsidP="00947EB4">
      <w:pPr>
        <w:spacing w:after="0" w:line="240" w:lineRule="auto"/>
        <w:ind w:firstLine="720"/>
        <w:jc w:val="both"/>
        <w:rPr>
          <w:rFonts w:ascii="Times New Roman" w:eastAsia="Calibri" w:hAnsi="Times New Roman" w:cs="Times New Roman"/>
          <w:bCs/>
          <w:sz w:val="24"/>
          <w:szCs w:val="24"/>
        </w:rPr>
      </w:pPr>
    </w:p>
    <w:p w14:paraId="52D22FC7" w14:textId="77777777" w:rsidR="00947EB4" w:rsidRPr="002238EE" w:rsidRDefault="00947EB4" w:rsidP="00947EB4">
      <w:pPr>
        <w:spacing w:after="0" w:line="240" w:lineRule="auto"/>
        <w:ind w:firstLine="720"/>
        <w:jc w:val="both"/>
        <w:rPr>
          <w:rFonts w:ascii="Times New Roman" w:eastAsia="Calibri" w:hAnsi="Times New Roman" w:cs="Times New Roman"/>
          <w:bCs/>
          <w:sz w:val="24"/>
          <w:szCs w:val="24"/>
        </w:rPr>
      </w:pPr>
    </w:p>
    <w:p w14:paraId="647FDA2E" w14:textId="77777777" w:rsidR="00947EB4" w:rsidRPr="002238EE" w:rsidRDefault="00947EB4" w:rsidP="00947EB4">
      <w:pPr>
        <w:spacing w:after="0" w:line="240" w:lineRule="auto"/>
        <w:ind w:firstLine="720"/>
        <w:jc w:val="both"/>
        <w:rPr>
          <w:rFonts w:ascii="Times New Roman" w:eastAsia="Calibri" w:hAnsi="Times New Roman" w:cs="Times New Roman"/>
          <w:bCs/>
          <w:sz w:val="24"/>
          <w:szCs w:val="24"/>
        </w:rPr>
      </w:pPr>
    </w:p>
    <w:p w14:paraId="17E1FE57" w14:textId="77777777" w:rsidR="00947EB4" w:rsidRPr="002238EE" w:rsidRDefault="00947EB4" w:rsidP="00947EB4">
      <w:pPr>
        <w:spacing w:after="0" w:line="240" w:lineRule="auto"/>
        <w:jc w:val="both"/>
        <w:rPr>
          <w:rFonts w:ascii="Times New Roman" w:eastAsia="Calibri" w:hAnsi="Times New Roman" w:cs="Times New Roman"/>
          <w:sz w:val="20"/>
          <w:szCs w:val="20"/>
          <w:lang w:val="id-ID"/>
        </w:rPr>
      </w:pPr>
    </w:p>
    <w:p w14:paraId="53E70B19" w14:textId="77777777" w:rsidR="00947EB4" w:rsidRDefault="00947EB4" w:rsidP="00947EB4">
      <w:pPr>
        <w:spacing w:after="0" w:line="240" w:lineRule="auto"/>
        <w:jc w:val="both"/>
        <w:rPr>
          <w:rFonts w:ascii="Times New Roman" w:eastAsia="Calibri" w:hAnsi="Times New Roman" w:cs="Times New Roman"/>
          <w:sz w:val="20"/>
          <w:szCs w:val="20"/>
          <w:lang w:val="id-ID"/>
        </w:rPr>
      </w:pPr>
    </w:p>
    <w:p w14:paraId="61A1A076" w14:textId="77777777" w:rsidR="00947EB4" w:rsidRDefault="00947EB4" w:rsidP="00947EB4">
      <w:pPr>
        <w:spacing w:after="0" w:line="240" w:lineRule="auto"/>
        <w:jc w:val="both"/>
        <w:rPr>
          <w:rFonts w:ascii="Times New Roman" w:eastAsia="Calibri" w:hAnsi="Times New Roman" w:cs="Times New Roman"/>
          <w:sz w:val="20"/>
          <w:szCs w:val="20"/>
          <w:lang w:val="id-ID"/>
        </w:rPr>
      </w:pPr>
    </w:p>
    <w:p w14:paraId="1095BBAB" w14:textId="77777777" w:rsidR="00947EB4" w:rsidRDefault="00947EB4" w:rsidP="00947EB4">
      <w:pPr>
        <w:spacing w:after="0" w:line="240" w:lineRule="auto"/>
        <w:jc w:val="both"/>
        <w:rPr>
          <w:rFonts w:ascii="Times New Roman" w:eastAsia="Calibri" w:hAnsi="Times New Roman" w:cs="Times New Roman"/>
          <w:sz w:val="20"/>
          <w:szCs w:val="20"/>
          <w:lang w:val="id-ID"/>
        </w:rPr>
      </w:pPr>
    </w:p>
    <w:p w14:paraId="5B4D38B4" w14:textId="77777777" w:rsidR="00947EB4" w:rsidRDefault="00947EB4" w:rsidP="00947EB4">
      <w:pPr>
        <w:spacing w:after="0" w:line="240" w:lineRule="auto"/>
        <w:jc w:val="both"/>
        <w:rPr>
          <w:rFonts w:ascii="Times New Roman" w:eastAsia="Calibri" w:hAnsi="Times New Roman" w:cs="Times New Roman"/>
          <w:sz w:val="20"/>
          <w:szCs w:val="20"/>
          <w:lang w:val="id-ID"/>
        </w:rPr>
      </w:pPr>
    </w:p>
    <w:p w14:paraId="3C854A53" w14:textId="77777777" w:rsidR="00947EB4" w:rsidRDefault="00947EB4" w:rsidP="00947EB4">
      <w:pPr>
        <w:spacing w:after="0" w:line="240" w:lineRule="auto"/>
        <w:jc w:val="both"/>
        <w:rPr>
          <w:rFonts w:ascii="Times New Roman" w:eastAsia="Calibri" w:hAnsi="Times New Roman" w:cs="Times New Roman"/>
          <w:sz w:val="20"/>
          <w:szCs w:val="20"/>
          <w:lang w:val="id-ID"/>
        </w:rPr>
      </w:pPr>
    </w:p>
    <w:p w14:paraId="6081326F" w14:textId="0EE24FAD" w:rsidR="00947EB4" w:rsidRDefault="00947EB4" w:rsidP="00947EB4">
      <w:pPr>
        <w:spacing w:after="0" w:line="240" w:lineRule="auto"/>
        <w:jc w:val="both"/>
        <w:rPr>
          <w:rFonts w:ascii="Times New Roman" w:eastAsia="Calibri" w:hAnsi="Times New Roman" w:cs="Times New Roman"/>
          <w:sz w:val="20"/>
          <w:szCs w:val="20"/>
          <w:lang w:val="id-ID"/>
        </w:rPr>
      </w:pPr>
    </w:p>
    <w:p w14:paraId="1B17586C" w14:textId="77777777" w:rsidR="004F369C" w:rsidRDefault="004F369C" w:rsidP="00947EB4">
      <w:pPr>
        <w:spacing w:after="0" w:line="240" w:lineRule="auto"/>
        <w:jc w:val="both"/>
        <w:rPr>
          <w:rFonts w:ascii="Times New Roman" w:eastAsia="Calibri" w:hAnsi="Times New Roman" w:cs="Times New Roman"/>
          <w:sz w:val="20"/>
          <w:szCs w:val="20"/>
          <w:lang w:val="id-ID"/>
        </w:rPr>
      </w:pPr>
    </w:p>
    <w:p w14:paraId="5778B5D2" w14:textId="5537E54C" w:rsidR="00947EB4" w:rsidRPr="002238EE" w:rsidRDefault="00947EB4" w:rsidP="00947EB4">
      <w:pPr>
        <w:spacing w:after="0" w:line="240" w:lineRule="auto"/>
        <w:ind w:firstLine="720"/>
        <w:jc w:val="both"/>
        <w:rPr>
          <w:rFonts w:ascii="Times New Roman" w:eastAsia="Calibri" w:hAnsi="Times New Roman" w:cs="Times New Roman"/>
          <w:sz w:val="20"/>
          <w:szCs w:val="20"/>
          <w:lang w:val="id-ID"/>
        </w:rPr>
      </w:pPr>
      <w:r w:rsidRPr="002238EE">
        <w:rPr>
          <w:rFonts w:ascii="Times New Roman" w:eastAsia="Calibri" w:hAnsi="Times New Roman" w:cs="Times New Roman"/>
          <w:sz w:val="20"/>
          <w:szCs w:val="20"/>
          <w:lang w:val="id-ID"/>
        </w:rPr>
        <w:t>S</w:t>
      </w:r>
      <w:proofErr w:type="spellStart"/>
      <w:r w:rsidR="004F369C">
        <w:rPr>
          <w:rFonts w:ascii="Times New Roman" w:eastAsia="Calibri" w:hAnsi="Times New Roman" w:cs="Times New Roman"/>
          <w:sz w:val="20"/>
          <w:szCs w:val="20"/>
        </w:rPr>
        <w:t>ource</w:t>
      </w:r>
      <w:proofErr w:type="spellEnd"/>
      <w:r w:rsidRPr="002238EE">
        <w:rPr>
          <w:rFonts w:ascii="Times New Roman" w:eastAsia="Calibri" w:hAnsi="Times New Roman" w:cs="Times New Roman"/>
          <w:sz w:val="20"/>
          <w:szCs w:val="20"/>
          <w:lang w:val="id-ID"/>
        </w:rPr>
        <w:t>: BPS, 2019</w:t>
      </w:r>
    </w:p>
    <w:p w14:paraId="4CE42FE6" w14:textId="5AB35E19" w:rsidR="00947EB4" w:rsidRPr="00947EB4" w:rsidRDefault="004F369C" w:rsidP="00947EB4">
      <w:pPr>
        <w:spacing w:after="0" w:line="240" w:lineRule="auto"/>
        <w:ind w:left="1440" w:hanging="720"/>
        <w:contextualSpacing/>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Figure</w:t>
      </w:r>
      <w:r w:rsidR="00947EB4" w:rsidRPr="00947EB4">
        <w:rPr>
          <w:rFonts w:ascii="Times New Roman" w:eastAsia="Calibri" w:hAnsi="Times New Roman" w:cs="Times New Roman"/>
          <w:bCs/>
          <w:sz w:val="24"/>
          <w:szCs w:val="24"/>
          <w:lang w:val="id-ID"/>
        </w:rPr>
        <w:t xml:space="preserve"> 1.2 : </w:t>
      </w:r>
      <w:r w:rsidRPr="004F369C">
        <w:rPr>
          <w:rFonts w:ascii="Times New Roman" w:eastAsia="Calibri" w:hAnsi="Times New Roman" w:cs="Times New Roman"/>
          <w:bCs/>
          <w:sz w:val="24"/>
          <w:szCs w:val="24"/>
        </w:rPr>
        <w:t>Level of Job Opportunity by Province in Indonesia in 2019</w:t>
      </w:r>
    </w:p>
    <w:p w14:paraId="7FF5FB5B" w14:textId="77777777" w:rsidR="004F369C" w:rsidRPr="004F369C" w:rsidRDefault="004F369C" w:rsidP="004F369C">
      <w:pPr>
        <w:autoSpaceDE w:val="0"/>
        <w:autoSpaceDN w:val="0"/>
        <w:adjustRightInd w:val="0"/>
        <w:spacing w:line="240" w:lineRule="auto"/>
        <w:ind w:firstLine="720"/>
        <w:jc w:val="both"/>
        <w:rPr>
          <w:rFonts w:ascii="Times New Roman" w:eastAsia="Calibri" w:hAnsi="Times New Roman" w:cs="Times New Roman"/>
          <w:sz w:val="24"/>
          <w:szCs w:val="24"/>
        </w:rPr>
      </w:pPr>
      <w:r w:rsidRPr="004F369C">
        <w:rPr>
          <w:rFonts w:ascii="Times New Roman" w:eastAsia="Calibri" w:hAnsi="Times New Roman" w:cs="Times New Roman"/>
          <w:sz w:val="24"/>
          <w:szCs w:val="24"/>
        </w:rPr>
        <w:t xml:space="preserve">The low absorption of young workers will automatically increase the unemployment rate in that age range, and will be a serious threat to economic growth and social stability (Fox et al., 2016). In addition, various studies confirm that the high rate of youth unemployment will increase the number of crimes such as murder, drug trafficking, armed robbery, kidnapping, prostitution, rape and terrorism (Caruso and Gavrilova, 2012; </w:t>
      </w:r>
      <w:proofErr w:type="spellStart"/>
      <w:r w:rsidRPr="004F369C">
        <w:rPr>
          <w:rFonts w:ascii="Times New Roman" w:eastAsia="Calibri" w:hAnsi="Times New Roman" w:cs="Times New Roman"/>
          <w:sz w:val="24"/>
          <w:szCs w:val="24"/>
        </w:rPr>
        <w:t>Ehinomen</w:t>
      </w:r>
      <w:proofErr w:type="spellEnd"/>
      <w:r w:rsidRPr="004F369C">
        <w:rPr>
          <w:rFonts w:ascii="Times New Roman" w:eastAsia="Calibri" w:hAnsi="Times New Roman" w:cs="Times New Roman"/>
          <w:sz w:val="24"/>
          <w:szCs w:val="24"/>
        </w:rPr>
        <w:t xml:space="preserve"> and Afolabi, 2015; </w:t>
      </w:r>
      <w:proofErr w:type="spellStart"/>
      <w:r w:rsidRPr="004F369C">
        <w:rPr>
          <w:rFonts w:ascii="Times New Roman" w:eastAsia="Calibri" w:hAnsi="Times New Roman" w:cs="Times New Roman"/>
          <w:sz w:val="24"/>
          <w:szCs w:val="24"/>
        </w:rPr>
        <w:t>Surajo</w:t>
      </w:r>
      <w:proofErr w:type="spellEnd"/>
      <w:r w:rsidRPr="004F369C">
        <w:rPr>
          <w:rFonts w:ascii="Times New Roman" w:eastAsia="Calibri" w:hAnsi="Times New Roman" w:cs="Times New Roman"/>
          <w:sz w:val="24"/>
          <w:szCs w:val="24"/>
        </w:rPr>
        <w:t xml:space="preserve"> and Karim, 2016). ), high youth suicide rates in certain parts of the world (Pitman et al., 2012), and in the long term will also affect individual health (</w:t>
      </w:r>
      <w:proofErr w:type="spellStart"/>
      <w:r w:rsidRPr="004F369C">
        <w:rPr>
          <w:rFonts w:ascii="Times New Roman" w:eastAsia="Calibri" w:hAnsi="Times New Roman" w:cs="Times New Roman"/>
          <w:sz w:val="24"/>
          <w:szCs w:val="24"/>
        </w:rPr>
        <w:t>Helgesson</w:t>
      </w:r>
      <w:proofErr w:type="spellEnd"/>
      <w:r w:rsidRPr="004F369C">
        <w:rPr>
          <w:rFonts w:ascii="Times New Roman" w:eastAsia="Calibri" w:hAnsi="Times New Roman" w:cs="Times New Roman"/>
          <w:sz w:val="24"/>
          <w:szCs w:val="24"/>
        </w:rPr>
        <w:t xml:space="preserve"> et al., 2013), and increase poverty (</w:t>
      </w:r>
      <w:proofErr w:type="spellStart"/>
      <w:r w:rsidRPr="004F369C">
        <w:rPr>
          <w:rFonts w:ascii="Times New Roman" w:eastAsia="Calibri" w:hAnsi="Times New Roman" w:cs="Times New Roman"/>
          <w:sz w:val="24"/>
          <w:szCs w:val="24"/>
        </w:rPr>
        <w:t>Durotoye</w:t>
      </w:r>
      <w:proofErr w:type="spellEnd"/>
      <w:r w:rsidRPr="004F369C">
        <w:rPr>
          <w:rFonts w:ascii="Times New Roman" w:eastAsia="Calibri" w:hAnsi="Times New Roman" w:cs="Times New Roman"/>
          <w:sz w:val="24"/>
          <w:szCs w:val="24"/>
        </w:rPr>
        <w:t>, 2014). The impact of this youth unemployment problem has prompted the government to continue to make efforts to reduce it, one of which is through this research.</w:t>
      </w:r>
    </w:p>
    <w:p w14:paraId="1AB8C96C" w14:textId="77777777" w:rsidR="004F369C" w:rsidRPr="004F369C" w:rsidRDefault="004F369C" w:rsidP="004F369C">
      <w:pPr>
        <w:autoSpaceDE w:val="0"/>
        <w:autoSpaceDN w:val="0"/>
        <w:adjustRightInd w:val="0"/>
        <w:spacing w:line="240" w:lineRule="auto"/>
        <w:ind w:firstLine="720"/>
        <w:jc w:val="both"/>
        <w:rPr>
          <w:rFonts w:ascii="Times New Roman" w:eastAsia="Calibri" w:hAnsi="Times New Roman" w:cs="Times New Roman"/>
          <w:sz w:val="24"/>
          <w:szCs w:val="24"/>
        </w:rPr>
      </w:pPr>
      <w:r w:rsidRPr="004F369C">
        <w:rPr>
          <w:rFonts w:ascii="Times New Roman" w:eastAsia="Calibri" w:hAnsi="Times New Roman" w:cs="Times New Roman"/>
          <w:sz w:val="24"/>
          <w:szCs w:val="24"/>
        </w:rPr>
        <w:t xml:space="preserve">Many studies have stated that education greatly influences youth's ability to find work, as Müller (2005), </w:t>
      </w:r>
      <w:proofErr w:type="spellStart"/>
      <w:r w:rsidRPr="004F369C">
        <w:rPr>
          <w:rFonts w:ascii="Times New Roman" w:eastAsia="Calibri" w:hAnsi="Times New Roman" w:cs="Times New Roman"/>
          <w:sz w:val="24"/>
          <w:szCs w:val="24"/>
        </w:rPr>
        <w:t>Moubayed</w:t>
      </w:r>
      <w:proofErr w:type="spellEnd"/>
      <w:r w:rsidRPr="004F369C">
        <w:rPr>
          <w:rFonts w:ascii="Times New Roman" w:eastAsia="Calibri" w:hAnsi="Times New Roman" w:cs="Times New Roman"/>
          <w:sz w:val="24"/>
          <w:szCs w:val="24"/>
        </w:rPr>
        <w:t xml:space="preserve"> &amp; </w:t>
      </w:r>
      <w:proofErr w:type="spellStart"/>
      <w:r w:rsidRPr="004F369C">
        <w:rPr>
          <w:rFonts w:ascii="Times New Roman" w:eastAsia="Calibri" w:hAnsi="Times New Roman" w:cs="Times New Roman"/>
          <w:sz w:val="24"/>
          <w:szCs w:val="24"/>
        </w:rPr>
        <w:t>Purnagunawan</w:t>
      </w:r>
      <w:proofErr w:type="spellEnd"/>
      <w:r w:rsidRPr="004F369C">
        <w:rPr>
          <w:rFonts w:ascii="Times New Roman" w:eastAsia="Calibri" w:hAnsi="Times New Roman" w:cs="Times New Roman"/>
          <w:sz w:val="24"/>
          <w:szCs w:val="24"/>
        </w:rPr>
        <w:t xml:space="preserve"> (2014), and </w:t>
      </w:r>
      <w:proofErr w:type="spellStart"/>
      <w:r w:rsidRPr="004F369C">
        <w:rPr>
          <w:rFonts w:ascii="Times New Roman" w:eastAsia="Calibri" w:hAnsi="Times New Roman" w:cs="Times New Roman"/>
          <w:sz w:val="24"/>
          <w:szCs w:val="24"/>
        </w:rPr>
        <w:t>Korpela</w:t>
      </w:r>
      <w:proofErr w:type="spellEnd"/>
      <w:r w:rsidRPr="004F369C">
        <w:rPr>
          <w:rFonts w:ascii="Times New Roman" w:eastAsia="Calibri" w:hAnsi="Times New Roman" w:cs="Times New Roman"/>
          <w:sz w:val="24"/>
          <w:szCs w:val="24"/>
        </w:rPr>
        <w:t xml:space="preserve"> (2017), both in the short and long term (</w:t>
      </w:r>
      <w:proofErr w:type="spellStart"/>
      <w:r w:rsidRPr="004F369C">
        <w:rPr>
          <w:rFonts w:ascii="Times New Roman" w:eastAsia="Calibri" w:hAnsi="Times New Roman" w:cs="Times New Roman"/>
          <w:sz w:val="24"/>
          <w:szCs w:val="24"/>
        </w:rPr>
        <w:t>Garrouste</w:t>
      </w:r>
      <w:proofErr w:type="spellEnd"/>
      <w:r w:rsidRPr="004F369C">
        <w:rPr>
          <w:rFonts w:ascii="Times New Roman" w:eastAsia="Calibri" w:hAnsi="Times New Roman" w:cs="Times New Roman"/>
          <w:sz w:val="24"/>
          <w:szCs w:val="24"/>
        </w:rPr>
        <w:t xml:space="preserve"> et al., reveal). 2010). However, this study focuses on government spending on education with an increase in young workers which is very rarely associated, only </w:t>
      </w:r>
      <w:proofErr w:type="spellStart"/>
      <w:r w:rsidRPr="004F369C">
        <w:rPr>
          <w:rFonts w:ascii="Times New Roman" w:eastAsia="Calibri" w:hAnsi="Times New Roman" w:cs="Times New Roman"/>
          <w:sz w:val="24"/>
          <w:szCs w:val="24"/>
        </w:rPr>
        <w:t>Grimaccia</w:t>
      </w:r>
      <w:proofErr w:type="spellEnd"/>
      <w:r w:rsidRPr="004F369C">
        <w:rPr>
          <w:rFonts w:ascii="Times New Roman" w:eastAsia="Calibri" w:hAnsi="Times New Roman" w:cs="Times New Roman"/>
          <w:sz w:val="24"/>
          <w:szCs w:val="24"/>
        </w:rPr>
        <w:t xml:space="preserve"> and Lima (2013) who look at the relationship of government spending on education with an increase in overall employment. In fact, according to Horner et al. (2018) there is a strong negative relationship between government spending on higher education and unemployment, confirmed by </w:t>
      </w:r>
      <w:proofErr w:type="spellStart"/>
      <w:r w:rsidRPr="004F369C">
        <w:rPr>
          <w:rFonts w:ascii="Times New Roman" w:eastAsia="Calibri" w:hAnsi="Times New Roman" w:cs="Times New Roman"/>
          <w:sz w:val="24"/>
          <w:szCs w:val="24"/>
        </w:rPr>
        <w:t>Eneji</w:t>
      </w:r>
      <w:proofErr w:type="spellEnd"/>
      <w:r w:rsidRPr="004F369C">
        <w:rPr>
          <w:rFonts w:ascii="Times New Roman" w:eastAsia="Calibri" w:hAnsi="Times New Roman" w:cs="Times New Roman"/>
          <w:sz w:val="24"/>
          <w:szCs w:val="24"/>
        </w:rPr>
        <w:t xml:space="preserve"> et al. (2013) which states that the development of educational infrastructure (in fact also included in government spending) can reduce the unemployment rate.</w:t>
      </w:r>
    </w:p>
    <w:p w14:paraId="483EB11B" w14:textId="3E13F559" w:rsidR="00947EB4" w:rsidRPr="00055179" w:rsidRDefault="004F369C" w:rsidP="004F369C">
      <w:pPr>
        <w:autoSpaceDE w:val="0"/>
        <w:autoSpaceDN w:val="0"/>
        <w:adjustRightInd w:val="0"/>
        <w:spacing w:line="240" w:lineRule="auto"/>
        <w:ind w:firstLine="720"/>
        <w:jc w:val="both"/>
        <w:rPr>
          <w:rFonts w:ascii="Times New Roman" w:eastAsia="Calibri" w:hAnsi="Times New Roman" w:cs="Times New Roman"/>
          <w:sz w:val="24"/>
          <w:szCs w:val="24"/>
        </w:rPr>
      </w:pPr>
      <w:r w:rsidRPr="004F369C">
        <w:rPr>
          <w:rFonts w:ascii="Times New Roman" w:eastAsia="Calibri" w:hAnsi="Times New Roman" w:cs="Times New Roman"/>
          <w:sz w:val="24"/>
          <w:szCs w:val="24"/>
        </w:rPr>
        <w:t>In 2018, the Government of Indonesia allocated an education budget of 20 percent of the total State Revenue and Expenditure Budget (</w:t>
      </w:r>
      <w:proofErr w:type="spellStart"/>
      <w:r w:rsidRPr="004F369C">
        <w:rPr>
          <w:rFonts w:ascii="Times New Roman" w:eastAsia="Calibri" w:hAnsi="Times New Roman" w:cs="Times New Roman"/>
          <w:sz w:val="24"/>
          <w:szCs w:val="24"/>
        </w:rPr>
        <w:t>Setkab</w:t>
      </w:r>
      <w:proofErr w:type="spellEnd"/>
      <w:r w:rsidRPr="004F369C">
        <w:rPr>
          <w:rFonts w:ascii="Times New Roman" w:eastAsia="Calibri" w:hAnsi="Times New Roman" w:cs="Times New Roman"/>
          <w:sz w:val="24"/>
          <w:szCs w:val="24"/>
        </w:rPr>
        <w:t xml:space="preserve">, 2018). The large percentage of the education budget is expected to be able to realize the government's target of creating education and training in accordance with industry needs. Indonesia, which has 34 provinces with different education budget allocations, will of course also have differences in producing human resources and in the absorption of young workers. As can be seen in Figure 1.3, it is clear that the plot of the education </w:t>
      </w:r>
      <w:r w:rsidRPr="004F369C">
        <w:rPr>
          <w:rFonts w:ascii="Times New Roman" w:eastAsia="Calibri" w:hAnsi="Times New Roman" w:cs="Times New Roman"/>
          <w:sz w:val="24"/>
          <w:szCs w:val="24"/>
        </w:rPr>
        <w:lastRenderedPageBreak/>
        <w:t>budget in each province varies. Government spending on education in 2018 was mostly budgeted in DKI Jakarta Province with a budget value of 58.7 trillion Rupiah, then followed by East Java Province with a budget value of 14.3 trillion Rupiah. Meanwhile, the province with the smallest education budget is the Province of the Bangka Belitung Islands, with a budget of 0.4 trillion Rupiah.</w:t>
      </w:r>
      <w:r w:rsidR="00947EB4" w:rsidRPr="00947EB4">
        <w:rPr>
          <w:rFonts w:ascii="Times New Roman" w:eastAsia="Calibri" w:hAnsi="Times New Roman" w:cs="Times New Roman"/>
          <w:sz w:val="24"/>
          <w:szCs w:val="24"/>
        </w:rPr>
        <w:t xml:space="preserve"> </w:t>
      </w:r>
    </w:p>
    <w:p w14:paraId="281D4156" w14:textId="77777777" w:rsidR="00947EB4" w:rsidRPr="00324685" w:rsidRDefault="00947EB4" w:rsidP="00324685">
      <w:pPr>
        <w:spacing w:after="0" w:line="240" w:lineRule="auto"/>
        <w:contextualSpacing/>
        <w:jc w:val="center"/>
        <w:rPr>
          <w:rFonts w:ascii="Times New Roman" w:eastAsia="Calibri" w:hAnsi="Times New Roman" w:cs="Times New Roman"/>
          <w:sz w:val="24"/>
          <w:szCs w:val="24"/>
          <w:lang w:val="id-ID"/>
        </w:rPr>
      </w:pPr>
      <w:r w:rsidRPr="002238EE">
        <w:rPr>
          <w:rFonts w:ascii="Times New Roman" w:eastAsia="Calibri" w:hAnsi="Times New Roman" w:cs="Times New Roman"/>
          <w:noProof/>
        </w:rPr>
        <w:drawing>
          <wp:inline distT="0" distB="0" distL="0" distR="0" wp14:anchorId="1EC8A38F" wp14:editId="12376B4F">
            <wp:extent cx="4804914" cy="1923415"/>
            <wp:effectExtent l="0" t="0" r="15240"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6042A2" w14:textId="1E2E1554" w:rsidR="00947EB4" w:rsidRPr="00324685" w:rsidRDefault="004F369C" w:rsidP="00324685">
      <w:pPr>
        <w:spacing w:after="0" w:line="240" w:lineRule="auto"/>
        <w:ind w:left="1440" w:hanging="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Figure</w:t>
      </w:r>
      <w:r w:rsidR="00947EB4" w:rsidRPr="00947EB4">
        <w:rPr>
          <w:rFonts w:ascii="Times New Roman" w:eastAsia="Calibri" w:hAnsi="Times New Roman" w:cs="Times New Roman"/>
          <w:sz w:val="24"/>
          <w:szCs w:val="24"/>
          <w:lang w:val="id-ID"/>
        </w:rPr>
        <w:t xml:space="preserve"> 1.3 : </w:t>
      </w:r>
      <w:r w:rsidRPr="004F369C">
        <w:rPr>
          <w:rFonts w:ascii="Times New Roman" w:eastAsia="Calibri" w:hAnsi="Times New Roman" w:cs="Times New Roman"/>
          <w:sz w:val="24"/>
          <w:szCs w:val="24"/>
        </w:rPr>
        <w:t>Education Budget by Province in Indonesia 2018 (Trillion)</w:t>
      </w:r>
      <w:r w:rsidR="00947EB4" w:rsidRPr="00947EB4">
        <w:rPr>
          <w:rFonts w:ascii="Times New Roman" w:eastAsia="Calibri" w:hAnsi="Times New Roman" w:cs="Times New Roman"/>
          <w:sz w:val="24"/>
          <w:szCs w:val="24"/>
        </w:rPr>
        <w:t xml:space="preserve"> </w:t>
      </w:r>
    </w:p>
    <w:p w14:paraId="29C03679" w14:textId="77777777" w:rsidR="004F369C" w:rsidRPr="004F369C" w:rsidRDefault="004F369C" w:rsidP="004F369C">
      <w:pPr>
        <w:autoSpaceDE w:val="0"/>
        <w:autoSpaceDN w:val="0"/>
        <w:adjustRightInd w:val="0"/>
        <w:spacing w:after="0" w:line="240" w:lineRule="auto"/>
        <w:ind w:firstLine="720"/>
        <w:jc w:val="both"/>
        <w:rPr>
          <w:rFonts w:ascii="Times New Roman" w:eastAsia="Calibri" w:hAnsi="Times New Roman" w:cs="Times New Roman"/>
          <w:sz w:val="24"/>
          <w:szCs w:val="24"/>
        </w:rPr>
      </w:pPr>
      <w:r w:rsidRPr="004F369C">
        <w:rPr>
          <w:rFonts w:ascii="Times New Roman" w:eastAsia="Calibri" w:hAnsi="Times New Roman" w:cs="Times New Roman"/>
          <w:sz w:val="24"/>
          <w:szCs w:val="24"/>
        </w:rPr>
        <w:t xml:space="preserve">Another macroeconomic variable that is often associated with young workers is the minimum wage. </w:t>
      </w:r>
      <w:proofErr w:type="spellStart"/>
      <w:r w:rsidRPr="004F369C">
        <w:rPr>
          <w:rFonts w:ascii="Times New Roman" w:eastAsia="Calibri" w:hAnsi="Times New Roman" w:cs="Times New Roman"/>
          <w:sz w:val="24"/>
          <w:szCs w:val="24"/>
        </w:rPr>
        <w:t>Marimpi</w:t>
      </w:r>
      <w:proofErr w:type="spellEnd"/>
      <w:r w:rsidRPr="004F369C">
        <w:rPr>
          <w:rFonts w:ascii="Times New Roman" w:eastAsia="Calibri" w:hAnsi="Times New Roman" w:cs="Times New Roman"/>
          <w:sz w:val="24"/>
          <w:szCs w:val="24"/>
        </w:rPr>
        <w:t xml:space="preserve"> and Koning (2018) state that in 30 OECD countries, an increase in the minimum wage will reduce the absorption of young workers. Likewise in Indonesia, research by </w:t>
      </w:r>
      <w:proofErr w:type="spellStart"/>
      <w:r w:rsidRPr="004F369C">
        <w:rPr>
          <w:rFonts w:ascii="Times New Roman" w:eastAsia="Calibri" w:hAnsi="Times New Roman" w:cs="Times New Roman"/>
          <w:sz w:val="24"/>
          <w:szCs w:val="24"/>
        </w:rPr>
        <w:t>Tejaningsih</w:t>
      </w:r>
      <w:proofErr w:type="spellEnd"/>
      <w:r w:rsidRPr="004F369C">
        <w:rPr>
          <w:rFonts w:ascii="Times New Roman" w:eastAsia="Calibri" w:hAnsi="Times New Roman" w:cs="Times New Roman"/>
          <w:sz w:val="24"/>
          <w:szCs w:val="24"/>
        </w:rPr>
        <w:t xml:space="preserve"> (2011), documents a decline in the youth employment market share of 0.3%, when the provincial minimum wage increased by 1%.</w:t>
      </w:r>
    </w:p>
    <w:p w14:paraId="7B905095" w14:textId="4DF67E39" w:rsidR="00947EB4" w:rsidRPr="00324685" w:rsidRDefault="004F369C" w:rsidP="004F369C">
      <w:pPr>
        <w:autoSpaceDE w:val="0"/>
        <w:autoSpaceDN w:val="0"/>
        <w:adjustRightInd w:val="0"/>
        <w:spacing w:after="0" w:line="240" w:lineRule="auto"/>
        <w:ind w:firstLine="720"/>
        <w:jc w:val="both"/>
        <w:rPr>
          <w:rFonts w:ascii="Times New Roman" w:eastAsia="Calibri" w:hAnsi="Times New Roman" w:cs="Times New Roman"/>
          <w:sz w:val="24"/>
          <w:szCs w:val="24"/>
        </w:rPr>
      </w:pPr>
      <w:r w:rsidRPr="004F369C">
        <w:rPr>
          <w:rFonts w:ascii="Times New Roman" w:eastAsia="Calibri" w:hAnsi="Times New Roman" w:cs="Times New Roman"/>
          <w:sz w:val="24"/>
          <w:szCs w:val="24"/>
        </w:rPr>
        <w:t xml:space="preserve">According to Figure 1.4, DKI Jakarta is the province with the highest minimum wage in 2019, with a minimum wage value of IDR 3,940,972. The </w:t>
      </w:r>
      <w:proofErr w:type="gramStart"/>
      <w:r w:rsidRPr="004F369C">
        <w:rPr>
          <w:rFonts w:ascii="Times New Roman" w:eastAsia="Calibri" w:hAnsi="Times New Roman" w:cs="Times New Roman"/>
          <w:sz w:val="24"/>
          <w:szCs w:val="24"/>
        </w:rPr>
        <w:t>amount</w:t>
      </w:r>
      <w:proofErr w:type="gramEnd"/>
      <w:r w:rsidRPr="004F369C">
        <w:rPr>
          <w:rFonts w:ascii="Times New Roman" w:eastAsia="Calibri" w:hAnsi="Times New Roman" w:cs="Times New Roman"/>
          <w:sz w:val="24"/>
          <w:szCs w:val="24"/>
        </w:rPr>
        <w:t xml:space="preserve"> of wages is much higher when compared to the neighboring province, namely Banten Province which has a minimum wage of Rp. 2,267,965 and West Java Province Rp. 1,668,372. The province with the lowest minimum wage is DI Yogyakarta Province with a minimum wage of Rp1,570,922. while the province of Aceh has a minimum wage of Rp. 2,916,810.</w:t>
      </w:r>
    </w:p>
    <w:p w14:paraId="6A70568B" w14:textId="77777777" w:rsidR="00947EB4" w:rsidRPr="00324685" w:rsidRDefault="00324685" w:rsidP="00947EB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238EE">
        <w:rPr>
          <w:rFonts w:ascii="Times New Roman" w:eastAsia="Calibri" w:hAnsi="Times New Roman" w:cs="Times New Roman"/>
          <w:noProof/>
        </w:rPr>
        <w:drawing>
          <wp:anchor distT="0" distB="0" distL="114300" distR="114300" simplePos="0" relativeHeight="251661312" behindDoc="0" locked="0" layoutInCell="1" allowOverlap="1" wp14:anchorId="731C7EAD" wp14:editId="2734AFE8">
            <wp:simplePos x="0" y="0"/>
            <wp:positionH relativeFrom="margin">
              <wp:posOffset>595223</wp:posOffset>
            </wp:positionH>
            <wp:positionV relativeFrom="paragraph">
              <wp:posOffset>105242</wp:posOffset>
            </wp:positionV>
            <wp:extent cx="4968240" cy="2173857"/>
            <wp:effectExtent l="0" t="0" r="3810" b="1714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2B4FA6B"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23F7D89A"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763D5DFD"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2B4BAF25"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118AD837"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16956B2F"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7D3D9C33"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3F9E3E39"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34C5E78D"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2750D3B5"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62D6852B" w14:textId="77777777" w:rsidR="00947EB4" w:rsidRDefault="00947EB4" w:rsidP="00947EB4">
      <w:pPr>
        <w:autoSpaceDE w:val="0"/>
        <w:autoSpaceDN w:val="0"/>
        <w:adjustRightInd w:val="0"/>
        <w:spacing w:after="0" w:line="240" w:lineRule="auto"/>
        <w:jc w:val="both"/>
        <w:rPr>
          <w:rFonts w:ascii="Times New Roman" w:eastAsia="Calibri" w:hAnsi="Times New Roman" w:cs="Times New Roman"/>
          <w:sz w:val="20"/>
          <w:szCs w:val="20"/>
          <w:lang w:val="id-ID"/>
        </w:rPr>
      </w:pPr>
    </w:p>
    <w:p w14:paraId="5ABFA839" w14:textId="77777777" w:rsidR="00324685" w:rsidRDefault="00324685" w:rsidP="00324685">
      <w:pPr>
        <w:autoSpaceDE w:val="0"/>
        <w:autoSpaceDN w:val="0"/>
        <w:adjustRightInd w:val="0"/>
        <w:spacing w:after="0" w:line="240" w:lineRule="auto"/>
        <w:jc w:val="both"/>
        <w:rPr>
          <w:rFonts w:ascii="Times New Roman" w:eastAsia="Calibri" w:hAnsi="Times New Roman" w:cs="Times New Roman"/>
          <w:sz w:val="20"/>
          <w:szCs w:val="20"/>
          <w:lang w:val="id-ID"/>
        </w:rPr>
      </w:pPr>
    </w:p>
    <w:p w14:paraId="05A5783D" w14:textId="77777777" w:rsidR="00324685" w:rsidRDefault="00324685" w:rsidP="00324685">
      <w:pPr>
        <w:autoSpaceDE w:val="0"/>
        <w:autoSpaceDN w:val="0"/>
        <w:adjustRightInd w:val="0"/>
        <w:spacing w:after="0" w:line="240" w:lineRule="auto"/>
        <w:jc w:val="both"/>
        <w:rPr>
          <w:rFonts w:ascii="Times New Roman" w:eastAsia="Calibri" w:hAnsi="Times New Roman" w:cs="Times New Roman"/>
          <w:sz w:val="20"/>
          <w:szCs w:val="20"/>
          <w:lang w:val="id-ID"/>
        </w:rPr>
      </w:pPr>
    </w:p>
    <w:p w14:paraId="3802745B" w14:textId="77777777" w:rsidR="00324685" w:rsidRDefault="00324685" w:rsidP="00324685">
      <w:pPr>
        <w:autoSpaceDE w:val="0"/>
        <w:autoSpaceDN w:val="0"/>
        <w:adjustRightInd w:val="0"/>
        <w:spacing w:after="0" w:line="240" w:lineRule="auto"/>
        <w:jc w:val="both"/>
        <w:rPr>
          <w:rFonts w:ascii="Times New Roman" w:eastAsia="Calibri" w:hAnsi="Times New Roman" w:cs="Times New Roman"/>
          <w:sz w:val="20"/>
          <w:szCs w:val="20"/>
          <w:lang w:val="id-ID"/>
        </w:rPr>
      </w:pPr>
    </w:p>
    <w:p w14:paraId="5136A9BD" w14:textId="77777777" w:rsidR="00324685" w:rsidRDefault="00324685" w:rsidP="00324685">
      <w:pPr>
        <w:autoSpaceDE w:val="0"/>
        <w:autoSpaceDN w:val="0"/>
        <w:adjustRightInd w:val="0"/>
        <w:spacing w:after="0" w:line="240" w:lineRule="auto"/>
        <w:jc w:val="both"/>
        <w:rPr>
          <w:rFonts w:ascii="Times New Roman" w:eastAsia="Calibri" w:hAnsi="Times New Roman" w:cs="Times New Roman"/>
          <w:sz w:val="20"/>
          <w:szCs w:val="20"/>
          <w:lang w:val="id-ID"/>
        </w:rPr>
      </w:pPr>
    </w:p>
    <w:p w14:paraId="391A99F8" w14:textId="07977C4E" w:rsidR="00947EB4" w:rsidRPr="00324685" w:rsidRDefault="00324685" w:rsidP="00324685">
      <w:pPr>
        <w:autoSpaceDE w:val="0"/>
        <w:autoSpaceDN w:val="0"/>
        <w:adjustRightInd w:val="0"/>
        <w:spacing w:after="0" w:line="240" w:lineRule="auto"/>
        <w:ind w:left="720"/>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00947EB4" w:rsidRPr="00324685">
        <w:rPr>
          <w:rFonts w:ascii="Times New Roman" w:eastAsia="Calibri" w:hAnsi="Times New Roman" w:cs="Times New Roman"/>
          <w:sz w:val="20"/>
          <w:szCs w:val="20"/>
          <w:lang w:val="id-ID"/>
        </w:rPr>
        <w:t>S</w:t>
      </w:r>
      <w:proofErr w:type="spellStart"/>
      <w:r w:rsidR="004F369C">
        <w:rPr>
          <w:rFonts w:ascii="Times New Roman" w:eastAsia="Calibri" w:hAnsi="Times New Roman" w:cs="Times New Roman"/>
          <w:sz w:val="20"/>
          <w:szCs w:val="20"/>
        </w:rPr>
        <w:t>ource</w:t>
      </w:r>
      <w:proofErr w:type="spellEnd"/>
      <w:r w:rsidR="00947EB4" w:rsidRPr="00324685">
        <w:rPr>
          <w:rFonts w:ascii="Times New Roman" w:eastAsia="Calibri" w:hAnsi="Times New Roman" w:cs="Times New Roman"/>
          <w:sz w:val="20"/>
          <w:szCs w:val="20"/>
          <w:lang w:val="id-ID"/>
        </w:rPr>
        <w:t>: BPS, 2019</w:t>
      </w:r>
    </w:p>
    <w:p w14:paraId="4C917E8F" w14:textId="1C906AD8" w:rsidR="00947EB4" w:rsidRDefault="00324685" w:rsidP="00324685">
      <w:pPr>
        <w:spacing w:after="0" w:line="240" w:lineRule="auto"/>
        <w:ind w:left="1440" w:hanging="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   </w:t>
      </w:r>
      <w:r w:rsidR="004F369C">
        <w:rPr>
          <w:rFonts w:ascii="Times New Roman" w:eastAsia="Calibri" w:hAnsi="Times New Roman" w:cs="Times New Roman"/>
          <w:sz w:val="24"/>
          <w:szCs w:val="24"/>
        </w:rPr>
        <w:t>Figure</w:t>
      </w:r>
      <w:r w:rsidR="00947EB4" w:rsidRPr="00324685">
        <w:rPr>
          <w:rFonts w:ascii="Times New Roman" w:eastAsia="Calibri" w:hAnsi="Times New Roman" w:cs="Times New Roman"/>
          <w:sz w:val="24"/>
          <w:szCs w:val="24"/>
          <w:lang w:val="id-ID"/>
        </w:rPr>
        <w:t xml:space="preserve"> 1.</w:t>
      </w:r>
      <w:r w:rsidR="00947EB4" w:rsidRPr="00324685">
        <w:rPr>
          <w:rFonts w:ascii="Times New Roman" w:eastAsia="Calibri" w:hAnsi="Times New Roman" w:cs="Times New Roman"/>
          <w:sz w:val="24"/>
          <w:szCs w:val="24"/>
        </w:rPr>
        <w:t>4</w:t>
      </w:r>
      <w:r w:rsidR="00947EB4" w:rsidRPr="00324685">
        <w:rPr>
          <w:rFonts w:ascii="Times New Roman" w:eastAsia="Calibri" w:hAnsi="Times New Roman" w:cs="Times New Roman"/>
          <w:sz w:val="24"/>
          <w:szCs w:val="24"/>
          <w:lang w:val="id-ID"/>
        </w:rPr>
        <w:t xml:space="preserve"> : </w:t>
      </w:r>
      <w:r w:rsidR="004F369C" w:rsidRPr="004F369C">
        <w:rPr>
          <w:rFonts w:ascii="Times New Roman" w:eastAsia="Calibri" w:hAnsi="Times New Roman" w:cs="Times New Roman"/>
          <w:sz w:val="24"/>
          <w:szCs w:val="24"/>
        </w:rPr>
        <w:t>Minimum Wage by Province in Indonesia in 2019</w:t>
      </w:r>
    </w:p>
    <w:p w14:paraId="04B10806" w14:textId="77777777" w:rsidR="00324685" w:rsidRPr="00324685" w:rsidRDefault="00324685" w:rsidP="00324685">
      <w:pPr>
        <w:spacing w:after="0" w:line="240" w:lineRule="auto"/>
        <w:ind w:left="1440" w:hanging="720"/>
        <w:contextualSpacing/>
        <w:jc w:val="both"/>
        <w:rPr>
          <w:rFonts w:ascii="Times New Roman" w:eastAsia="Calibri" w:hAnsi="Times New Roman" w:cs="Times New Roman"/>
          <w:sz w:val="24"/>
          <w:szCs w:val="24"/>
          <w:lang w:val="id-ID"/>
        </w:rPr>
      </w:pPr>
    </w:p>
    <w:p w14:paraId="1264621F" w14:textId="77777777" w:rsidR="004F369C" w:rsidRPr="004F369C" w:rsidRDefault="004F369C" w:rsidP="004F369C">
      <w:pPr>
        <w:spacing w:after="0" w:line="240" w:lineRule="auto"/>
        <w:ind w:firstLine="720"/>
        <w:jc w:val="both"/>
        <w:rPr>
          <w:rFonts w:ascii="Times New Roman" w:eastAsia="Calibri" w:hAnsi="Times New Roman" w:cs="Times New Roman"/>
          <w:sz w:val="24"/>
          <w:szCs w:val="24"/>
          <w:lang w:val="id-ID"/>
        </w:rPr>
      </w:pPr>
      <w:r w:rsidRPr="004F369C">
        <w:rPr>
          <w:rFonts w:ascii="Times New Roman" w:eastAsia="Calibri" w:hAnsi="Times New Roman" w:cs="Times New Roman"/>
          <w:sz w:val="24"/>
          <w:szCs w:val="24"/>
          <w:lang w:val="id-ID"/>
        </w:rPr>
        <w:t xml:space="preserve">Economic growth can be seen as the inflation-adjusted increase in the market value of goods and services produced by an economy over time, and is conventionally measured as the </w:t>
      </w:r>
      <w:r w:rsidRPr="004F369C">
        <w:rPr>
          <w:rFonts w:ascii="Times New Roman" w:eastAsia="Calibri" w:hAnsi="Times New Roman" w:cs="Times New Roman"/>
          <w:sz w:val="24"/>
          <w:szCs w:val="24"/>
          <w:lang w:val="id-ID"/>
        </w:rPr>
        <w:lastRenderedPageBreak/>
        <w:t>percent rate of increase in real gross domestic product, or real GDP. Real GDP growth will positively and significantly affect the increase in youth employment (O'Higgins, 2012; Anyanwu, 2013). No exception in Indonesia, the difference in economic growth in each province will affect the absorption of labor, especially young workers.</w:t>
      </w:r>
    </w:p>
    <w:p w14:paraId="4C8EA8E5" w14:textId="3014F55C" w:rsidR="00947EB4" w:rsidRDefault="004F369C" w:rsidP="004F369C">
      <w:pPr>
        <w:spacing w:after="0" w:line="240" w:lineRule="auto"/>
        <w:ind w:firstLine="720"/>
        <w:jc w:val="both"/>
        <w:rPr>
          <w:rFonts w:ascii="Times New Roman" w:eastAsia="Calibri" w:hAnsi="Times New Roman" w:cs="Times New Roman"/>
          <w:sz w:val="24"/>
          <w:szCs w:val="24"/>
        </w:rPr>
      </w:pPr>
      <w:r w:rsidRPr="004F369C">
        <w:rPr>
          <w:rFonts w:ascii="Times New Roman" w:eastAsia="Calibri" w:hAnsi="Times New Roman" w:cs="Times New Roman"/>
          <w:sz w:val="24"/>
          <w:szCs w:val="24"/>
          <w:lang w:val="id-ID"/>
        </w:rPr>
        <w:t>Based on Figure 1.5, it can be concluded that DKI Jakarta Province has the highest GRDP of all provinces in Indonesia with a total value of 1,838,501 (billion rupiah). Meanwhile, the province with the lowest economic growth in Indonesia is North Maluku Province with a GDP value of 26,586 billion rupiah. Aceh's economic growth in 2019 grew 4.15 percent with a GRDP value of 164,210 (billion rupiah).</w:t>
      </w:r>
    </w:p>
    <w:p w14:paraId="17F230EF" w14:textId="77777777" w:rsidR="00947EB4" w:rsidRPr="002238EE" w:rsidRDefault="00947EB4" w:rsidP="00947EB4">
      <w:pPr>
        <w:spacing w:after="0" w:line="240" w:lineRule="auto"/>
        <w:ind w:firstLine="720"/>
        <w:jc w:val="both"/>
        <w:rPr>
          <w:rFonts w:ascii="Times New Roman" w:eastAsia="Calibri" w:hAnsi="Times New Roman" w:cs="Times New Roman"/>
          <w:sz w:val="24"/>
          <w:szCs w:val="24"/>
        </w:rPr>
      </w:pPr>
    </w:p>
    <w:p w14:paraId="414C0F33" w14:textId="77777777" w:rsidR="00947EB4" w:rsidRPr="002238EE" w:rsidRDefault="00947EB4" w:rsidP="00324685">
      <w:pPr>
        <w:autoSpaceDE w:val="0"/>
        <w:autoSpaceDN w:val="0"/>
        <w:adjustRightInd w:val="0"/>
        <w:spacing w:after="0" w:line="240" w:lineRule="auto"/>
        <w:jc w:val="center"/>
        <w:rPr>
          <w:rFonts w:ascii="Times New Roman" w:eastAsia="Calibri" w:hAnsi="Times New Roman" w:cs="Times New Roman"/>
          <w:sz w:val="24"/>
          <w:szCs w:val="24"/>
        </w:rPr>
      </w:pPr>
      <w:r w:rsidRPr="002238EE">
        <w:rPr>
          <w:rFonts w:ascii="Times New Roman" w:eastAsia="Calibri" w:hAnsi="Times New Roman" w:cs="Times New Roman"/>
          <w:noProof/>
        </w:rPr>
        <w:drawing>
          <wp:inline distT="0" distB="0" distL="0" distR="0" wp14:anchorId="2B4D10E7" wp14:editId="468E3B8B">
            <wp:extent cx="5543550" cy="2286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EFF138" w14:textId="2C815E6C" w:rsidR="00947EB4" w:rsidRPr="00F21766" w:rsidRDefault="00324685" w:rsidP="00324685">
      <w:pPr>
        <w:spacing w:after="0" w:line="240" w:lineRule="auto"/>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004F369C">
        <w:rPr>
          <w:rFonts w:ascii="Times New Roman" w:eastAsia="Calibri" w:hAnsi="Times New Roman" w:cs="Times New Roman"/>
          <w:sz w:val="20"/>
          <w:szCs w:val="20"/>
        </w:rPr>
        <w:t>Source</w:t>
      </w:r>
      <w:r w:rsidR="00947EB4" w:rsidRPr="002238EE">
        <w:rPr>
          <w:rFonts w:ascii="Times New Roman" w:eastAsia="Calibri" w:hAnsi="Times New Roman" w:cs="Times New Roman"/>
          <w:sz w:val="20"/>
          <w:szCs w:val="20"/>
          <w:lang w:val="id-ID"/>
        </w:rPr>
        <w:t>: BPS, 2019</w:t>
      </w:r>
    </w:p>
    <w:p w14:paraId="1905B515" w14:textId="5D41053A" w:rsidR="00947EB4" w:rsidRDefault="00324685" w:rsidP="00324685">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F369C">
        <w:rPr>
          <w:rFonts w:ascii="Times New Roman" w:eastAsia="Calibri" w:hAnsi="Times New Roman" w:cs="Times New Roman"/>
          <w:bCs/>
          <w:sz w:val="24"/>
          <w:szCs w:val="24"/>
        </w:rPr>
        <w:t>Figure</w:t>
      </w:r>
      <w:r w:rsidR="00947EB4" w:rsidRPr="00324685">
        <w:rPr>
          <w:rFonts w:ascii="Times New Roman" w:eastAsia="Calibri" w:hAnsi="Times New Roman" w:cs="Times New Roman"/>
          <w:bCs/>
          <w:sz w:val="24"/>
          <w:szCs w:val="24"/>
          <w:lang w:val="id-ID"/>
        </w:rPr>
        <w:t xml:space="preserve"> 1.</w:t>
      </w:r>
      <w:r w:rsidR="00947EB4" w:rsidRPr="00324685">
        <w:rPr>
          <w:rFonts w:ascii="Times New Roman" w:eastAsia="Calibri" w:hAnsi="Times New Roman" w:cs="Times New Roman"/>
          <w:bCs/>
          <w:sz w:val="24"/>
          <w:szCs w:val="24"/>
        </w:rPr>
        <w:t>5</w:t>
      </w:r>
      <w:r w:rsidR="00947EB4" w:rsidRPr="00324685">
        <w:rPr>
          <w:rFonts w:ascii="Times New Roman" w:eastAsia="Calibri" w:hAnsi="Times New Roman" w:cs="Times New Roman"/>
          <w:bCs/>
          <w:sz w:val="24"/>
          <w:szCs w:val="24"/>
          <w:lang w:val="id-ID"/>
        </w:rPr>
        <w:t xml:space="preserve"> : </w:t>
      </w:r>
      <w:r w:rsidR="004F369C" w:rsidRPr="004F369C">
        <w:rPr>
          <w:rFonts w:ascii="Times New Roman" w:eastAsia="Calibri" w:hAnsi="Times New Roman" w:cs="Times New Roman"/>
          <w:bCs/>
          <w:sz w:val="24"/>
          <w:szCs w:val="24"/>
        </w:rPr>
        <w:t>GRDP by Province in Indonesia in 2019 (Billion)</w:t>
      </w:r>
    </w:p>
    <w:p w14:paraId="0B00A1E7" w14:textId="77777777" w:rsidR="00324685" w:rsidRPr="00324685" w:rsidRDefault="00324685" w:rsidP="00324685">
      <w:pPr>
        <w:autoSpaceDE w:val="0"/>
        <w:autoSpaceDN w:val="0"/>
        <w:adjustRightInd w:val="0"/>
        <w:spacing w:after="0" w:line="240" w:lineRule="auto"/>
        <w:jc w:val="both"/>
        <w:rPr>
          <w:rFonts w:ascii="Times New Roman" w:eastAsia="Calibri" w:hAnsi="Times New Roman" w:cs="Times New Roman"/>
          <w:bCs/>
          <w:sz w:val="24"/>
          <w:szCs w:val="24"/>
        </w:rPr>
      </w:pPr>
    </w:p>
    <w:p w14:paraId="2A17CA64" w14:textId="77777777" w:rsidR="00E24328" w:rsidRPr="00E24328" w:rsidRDefault="00E24328" w:rsidP="00E24328">
      <w:pPr>
        <w:autoSpaceDE w:val="0"/>
        <w:autoSpaceDN w:val="0"/>
        <w:adjustRightInd w:val="0"/>
        <w:spacing w:after="0" w:line="240" w:lineRule="auto"/>
        <w:ind w:firstLine="720"/>
        <w:jc w:val="both"/>
        <w:rPr>
          <w:rFonts w:ascii="Times New Roman" w:eastAsia="Calibri" w:hAnsi="Times New Roman" w:cs="Times New Roman"/>
          <w:sz w:val="24"/>
          <w:szCs w:val="24"/>
        </w:rPr>
      </w:pPr>
      <w:r w:rsidRPr="00E24328">
        <w:rPr>
          <w:rFonts w:ascii="Times New Roman" w:eastAsia="Calibri" w:hAnsi="Times New Roman" w:cs="Times New Roman"/>
          <w:sz w:val="24"/>
          <w:szCs w:val="24"/>
        </w:rPr>
        <w:t>Investment is the last macroeconomic variable used in this study. Investment has a strong influence on employment. Maqbool et al. (2013) and Ahmad and Khan (2018) reveal that foreign investment is a significant determinant of unemployment in Pakistan in the short and long term. Not only foreign investment has a relationship with employment, the level of a country's domestic investment also has a positive and significant effect on youth employment in Africa and sub-Saharan Africa as researched by Anyanwu (2013). The investment value received by each province in Indonesia is different, both domestic investment and foreign investment, so that later job opportunities will also be different.</w:t>
      </w:r>
    </w:p>
    <w:p w14:paraId="38D37FB4" w14:textId="6DBC317F" w:rsidR="00947EB4" w:rsidRDefault="00E24328" w:rsidP="00E24328">
      <w:pPr>
        <w:autoSpaceDE w:val="0"/>
        <w:autoSpaceDN w:val="0"/>
        <w:adjustRightInd w:val="0"/>
        <w:spacing w:after="0" w:line="240" w:lineRule="auto"/>
        <w:ind w:firstLine="720"/>
        <w:jc w:val="both"/>
        <w:rPr>
          <w:rFonts w:ascii="Times New Roman" w:eastAsia="Calibri" w:hAnsi="Times New Roman" w:cs="Times New Roman"/>
          <w:sz w:val="24"/>
          <w:szCs w:val="24"/>
          <w:shd w:val="clear" w:color="auto" w:fill="FFFFFF"/>
        </w:rPr>
      </w:pPr>
      <w:r w:rsidRPr="00E24328">
        <w:rPr>
          <w:rFonts w:ascii="Times New Roman" w:eastAsia="Calibri" w:hAnsi="Times New Roman" w:cs="Times New Roman"/>
          <w:sz w:val="24"/>
          <w:szCs w:val="24"/>
        </w:rPr>
        <w:t xml:space="preserve">According to Figure 1.6, it can be seen that West Java Province received the largest investment from other provinces, with a total investment value of 137.5 </w:t>
      </w:r>
      <w:proofErr w:type="gramStart"/>
      <w:r w:rsidRPr="00E24328">
        <w:rPr>
          <w:rFonts w:ascii="Times New Roman" w:eastAsia="Calibri" w:hAnsi="Times New Roman" w:cs="Times New Roman"/>
          <w:sz w:val="24"/>
          <w:szCs w:val="24"/>
        </w:rPr>
        <w:t>Trillion</w:t>
      </w:r>
      <w:proofErr w:type="gramEnd"/>
      <w:r w:rsidRPr="00E24328">
        <w:rPr>
          <w:rFonts w:ascii="Times New Roman" w:eastAsia="Calibri" w:hAnsi="Times New Roman" w:cs="Times New Roman"/>
          <w:sz w:val="24"/>
          <w:szCs w:val="24"/>
        </w:rPr>
        <w:t xml:space="preserve"> Rupiah. Meanwhile, the province that has the smallest investment is West Papua Province with an investment value of 1.07 </w:t>
      </w:r>
      <w:proofErr w:type="gramStart"/>
      <w:r w:rsidRPr="00E24328">
        <w:rPr>
          <w:rFonts w:ascii="Times New Roman" w:eastAsia="Calibri" w:hAnsi="Times New Roman" w:cs="Times New Roman"/>
          <w:sz w:val="24"/>
          <w:szCs w:val="24"/>
        </w:rPr>
        <w:t>Trillion</w:t>
      </w:r>
      <w:proofErr w:type="gramEnd"/>
      <w:r w:rsidRPr="00E24328">
        <w:rPr>
          <w:rFonts w:ascii="Times New Roman" w:eastAsia="Calibri" w:hAnsi="Times New Roman" w:cs="Times New Roman"/>
          <w:sz w:val="24"/>
          <w:szCs w:val="24"/>
        </w:rPr>
        <w:t xml:space="preserve"> Rupiah.</w:t>
      </w:r>
    </w:p>
    <w:p w14:paraId="24D6EB38" w14:textId="77777777" w:rsidR="00324685" w:rsidRPr="00F21766" w:rsidRDefault="00324685" w:rsidP="00324685">
      <w:pPr>
        <w:autoSpaceDE w:val="0"/>
        <w:autoSpaceDN w:val="0"/>
        <w:adjustRightInd w:val="0"/>
        <w:spacing w:after="0" w:line="240" w:lineRule="auto"/>
        <w:ind w:firstLine="720"/>
        <w:jc w:val="both"/>
        <w:rPr>
          <w:rFonts w:ascii="Times New Roman" w:eastAsia="Calibri" w:hAnsi="Times New Roman" w:cs="Times New Roman"/>
          <w:sz w:val="24"/>
          <w:szCs w:val="24"/>
          <w:shd w:val="clear" w:color="auto" w:fill="FFFFFF"/>
        </w:rPr>
      </w:pPr>
    </w:p>
    <w:p w14:paraId="640A7A1D" w14:textId="77777777" w:rsidR="00324685" w:rsidRPr="00324685" w:rsidRDefault="00947EB4" w:rsidP="00324685">
      <w:pPr>
        <w:spacing w:after="0" w:line="240" w:lineRule="auto"/>
        <w:jc w:val="center"/>
        <w:rPr>
          <w:rFonts w:ascii="Times New Roman" w:eastAsia="Calibri" w:hAnsi="Times New Roman" w:cs="Times New Roman"/>
          <w:sz w:val="24"/>
          <w:szCs w:val="24"/>
        </w:rPr>
      </w:pPr>
      <w:r w:rsidRPr="002238EE">
        <w:rPr>
          <w:rFonts w:ascii="Times New Roman" w:eastAsia="Calibri" w:hAnsi="Times New Roman" w:cs="Times New Roman"/>
          <w:noProof/>
        </w:rPr>
        <w:lastRenderedPageBreak/>
        <w:drawing>
          <wp:inline distT="0" distB="0" distL="0" distR="0" wp14:anchorId="598F243A" wp14:editId="636DB204">
            <wp:extent cx="5404485" cy="2424022"/>
            <wp:effectExtent l="0" t="0" r="571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FBA246" w14:textId="163219E1" w:rsidR="00947EB4" w:rsidRPr="00324685" w:rsidRDefault="00324685" w:rsidP="00324685">
      <w:pPr>
        <w:spacing w:after="0" w:line="240" w:lineRule="auto"/>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00947EB4" w:rsidRPr="00324685">
        <w:rPr>
          <w:rFonts w:ascii="Times New Roman" w:eastAsia="Calibri" w:hAnsi="Times New Roman" w:cs="Times New Roman"/>
          <w:sz w:val="20"/>
          <w:szCs w:val="20"/>
          <w:lang w:val="id-ID"/>
        </w:rPr>
        <w:t>S</w:t>
      </w:r>
      <w:proofErr w:type="spellStart"/>
      <w:r w:rsidR="00E24328">
        <w:rPr>
          <w:rFonts w:ascii="Times New Roman" w:eastAsia="Calibri" w:hAnsi="Times New Roman" w:cs="Times New Roman"/>
          <w:sz w:val="20"/>
          <w:szCs w:val="20"/>
        </w:rPr>
        <w:t>ource</w:t>
      </w:r>
      <w:proofErr w:type="spellEnd"/>
      <w:r w:rsidR="00947EB4" w:rsidRPr="00324685">
        <w:rPr>
          <w:rFonts w:ascii="Times New Roman" w:eastAsia="Calibri" w:hAnsi="Times New Roman" w:cs="Times New Roman"/>
          <w:sz w:val="20"/>
          <w:szCs w:val="20"/>
          <w:lang w:val="id-ID"/>
        </w:rPr>
        <w:t>: BPS, 2019</w:t>
      </w:r>
    </w:p>
    <w:p w14:paraId="508D14F2" w14:textId="3CCAE39F" w:rsidR="00947EB4" w:rsidRPr="002238EE" w:rsidRDefault="00324685" w:rsidP="00324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24328">
        <w:rPr>
          <w:rFonts w:ascii="Times New Roman" w:eastAsia="Calibri" w:hAnsi="Times New Roman" w:cs="Times New Roman"/>
          <w:sz w:val="24"/>
          <w:szCs w:val="24"/>
        </w:rPr>
        <w:t>Figure</w:t>
      </w:r>
      <w:r w:rsidR="00947EB4" w:rsidRPr="00324685">
        <w:rPr>
          <w:rFonts w:ascii="Times New Roman" w:eastAsia="Calibri" w:hAnsi="Times New Roman" w:cs="Times New Roman"/>
          <w:sz w:val="24"/>
          <w:szCs w:val="24"/>
          <w:lang w:val="id-ID"/>
        </w:rPr>
        <w:t xml:space="preserve"> 1.</w:t>
      </w:r>
      <w:r w:rsidR="00947EB4" w:rsidRPr="00324685">
        <w:rPr>
          <w:rFonts w:ascii="Times New Roman" w:eastAsia="Calibri" w:hAnsi="Times New Roman" w:cs="Times New Roman"/>
          <w:sz w:val="24"/>
          <w:szCs w:val="24"/>
        </w:rPr>
        <w:t>6</w:t>
      </w:r>
      <w:r w:rsidR="00947EB4" w:rsidRPr="00324685">
        <w:rPr>
          <w:rFonts w:ascii="Times New Roman" w:eastAsia="Calibri" w:hAnsi="Times New Roman" w:cs="Times New Roman"/>
          <w:sz w:val="24"/>
          <w:szCs w:val="24"/>
          <w:lang w:val="id-ID"/>
        </w:rPr>
        <w:t xml:space="preserve"> : </w:t>
      </w:r>
      <w:r w:rsidR="00E24328" w:rsidRPr="00E24328">
        <w:rPr>
          <w:rFonts w:ascii="Times New Roman" w:eastAsia="Calibri" w:hAnsi="Times New Roman" w:cs="Times New Roman"/>
          <w:sz w:val="24"/>
          <w:szCs w:val="24"/>
        </w:rPr>
        <w:t>Investment by Province in Indonesia in 2019 (Trillion)</w:t>
      </w:r>
    </w:p>
    <w:p w14:paraId="4F6966A0" w14:textId="11D27777" w:rsidR="00947EB4" w:rsidRDefault="00E24328" w:rsidP="000F2AAC">
      <w:pPr>
        <w:spacing w:after="0" w:line="240" w:lineRule="auto"/>
        <w:ind w:firstLine="720"/>
        <w:jc w:val="both"/>
        <w:rPr>
          <w:rFonts w:asciiTheme="majorBidi" w:hAnsiTheme="majorBidi" w:cstheme="majorBidi"/>
          <w:b/>
          <w:bCs/>
          <w:sz w:val="28"/>
          <w:szCs w:val="28"/>
        </w:rPr>
      </w:pPr>
      <w:r w:rsidRPr="00E24328">
        <w:rPr>
          <w:rFonts w:ascii="Times New Roman" w:eastAsia="Calibri" w:hAnsi="Times New Roman" w:cs="Times New Roman"/>
          <w:sz w:val="24"/>
          <w:szCs w:val="24"/>
        </w:rPr>
        <w:t>This study uses the four variables above and looks at their relationship with young workers in the form of cointegration (short-term and long-term) and causality which is very rarely studied, in order to explain about young workers from a different, more complex, and expected perspective. contribute more to solving these problems in Indonesia.</w:t>
      </w:r>
    </w:p>
    <w:p w14:paraId="1992DDD8" w14:textId="77777777" w:rsidR="002669DF" w:rsidRPr="00FA30BF" w:rsidRDefault="00FA30BF" w:rsidP="00947EB4">
      <w:pPr>
        <w:spacing w:after="0" w:line="240" w:lineRule="auto"/>
        <w:rPr>
          <w:rFonts w:asciiTheme="majorBidi" w:hAnsiTheme="majorBidi" w:cstheme="majorBidi"/>
          <w:b/>
          <w:bCs/>
          <w:sz w:val="24"/>
          <w:szCs w:val="24"/>
        </w:rPr>
      </w:pPr>
      <w:r>
        <w:rPr>
          <w:rFonts w:asciiTheme="majorBidi" w:hAnsiTheme="majorBidi" w:cstheme="majorBidi"/>
          <w:b/>
          <w:bCs/>
          <w:sz w:val="24"/>
          <w:szCs w:val="24"/>
        </w:rPr>
        <w:t>LITERATURE REVIEW</w:t>
      </w:r>
    </w:p>
    <w:p w14:paraId="131626DE" w14:textId="77777777" w:rsidR="00E24328" w:rsidRPr="00E24328" w:rsidRDefault="00E24328" w:rsidP="00E24328">
      <w:pPr>
        <w:spacing w:after="0" w:line="240" w:lineRule="auto"/>
        <w:ind w:firstLine="709"/>
        <w:jc w:val="both"/>
        <w:rPr>
          <w:rFonts w:asciiTheme="majorBidi" w:hAnsiTheme="majorBidi" w:cstheme="majorBidi"/>
          <w:sz w:val="24"/>
          <w:szCs w:val="24"/>
        </w:rPr>
      </w:pPr>
      <w:r w:rsidRPr="00E24328">
        <w:rPr>
          <w:rFonts w:asciiTheme="majorBidi" w:hAnsiTheme="majorBidi" w:cstheme="majorBidi"/>
          <w:sz w:val="24"/>
          <w:szCs w:val="24"/>
        </w:rPr>
        <w:t xml:space="preserve">Previous studies have investigated the relationship between young workers and macroeconomic variables. Eichhorst and Rinne, (2015); Caliendo and </w:t>
      </w:r>
      <w:proofErr w:type="spellStart"/>
      <w:r w:rsidRPr="00E24328">
        <w:rPr>
          <w:rFonts w:asciiTheme="majorBidi" w:hAnsiTheme="majorBidi" w:cstheme="majorBidi"/>
          <w:sz w:val="24"/>
          <w:szCs w:val="24"/>
        </w:rPr>
        <w:t>Schmidl</w:t>
      </w:r>
      <w:proofErr w:type="spellEnd"/>
      <w:r w:rsidRPr="00E24328">
        <w:rPr>
          <w:rFonts w:asciiTheme="majorBidi" w:hAnsiTheme="majorBidi" w:cstheme="majorBidi"/>
          <w:sz w:val="24"/>
          <w:szCs w:val="24"/>
        </w:rPr>
        <w:t>, (2016) in a study stated that young workers in the age range of 15-24 years tend to be vulnerable to unemployment compared to other age groups. The issue of the low absorption of young workers has been around since 1990, but has not received a significant solution until now. Fox et al., (2016), the low absorption of young workers can increase the unemployment rate and can be a threat to economic growth and social stability of a country.</w:t>
      </w:r>
    </w:p>
    <w:p w14:paraId="53DDBC9B" w14:textId="77777777" w:rsidR="00E24328" w:rsidRPr="00E24328" w:rsidRDefault="00E24328" w:rsidP="00E24328">
      <w:pPr>
        <w:spacing w:after="0" w:line="240" w:lineRule="auto"/>
        <w:ind w:firstLine="709"/>
        <w:jc w:val="both"/>
        <w:rPr>
          <w:rFonts w:asciiTheme="majorBidi" w:hAnsiTheme="majorBidi" w:cstheme="majorBidi"/>
          <w:sz w:val="24"/>
          <w:szCs w:val="24"/>
        </w:rPr>
      </w:pPr>
      <w:r w:rsidRPr="00E24328">
        <w:rPr>
          <w:rFonts w:asciiTheme="majorBidi" w:hAnsiTheme="majorBidi" w:cstheme="majorBidi"/>
          <w:sz w:val="24"/>
          <w:szCs w:val="24"/>
        </w:rPr>
        <w:t xml:space="preserve">Caruso and Gavrilova, (2012), </w:t>
      </w:r>
      <w:proofErr w:type="spellStart"/>
      <w:r w:rsidRPr="00E24328">
        <w:rPr>
          <w:rFonts w:asciiTheme="majorBidi" w:hAnsiTheme="majorBidi" w:cstheme="majorBidi"/>
          <w:sz w:val="24"/>
          <w:szCs w:val="24"/>
        </w:rPr>
        <w:t>Ehinomen</w:t>
      </w:r>
      <w:proofErr w:type="spellEnd"/>
      <w:r w:rsidRPr="00E24328">
        <w:rPr>
          <w:rFonts w:asciiTheme="majorBidi" w:hAnsiTheme="majorBidi" w:cstheme="majorBidi"/>
          <w:sz w:val="24"/>
          <w:szCs w:val="24"/>
        </w:rPr>
        <w:t xml:space="preserve"> and Afolabi, (2015) and </w:t>
      </w:r>
      <w:proofErr w:type="spellStart"/>
      <w:r w:rsidRPr="00E24328">
        <w:rPr>
          <w:rFonts w:asciiTheme="majorBidi" w:hAnsiTheme="majorBidi" w:cstheme="majorBidi"/>
          <w:sz w:val="24"/>
          <w:szCs w:val="24"/>
        </w:rPr>
        <w:t>Surajo</w:t>
      </w:r>
      <w:proofErr w:type="spellEnd"/>
      <w:r w:rsidRPr="00E24328">
        <w:rPr>
          <w:rFonts w:asciiTheme="majorBidi" w:hAnsiTheme="majorBidi" w:cstheme="majorBidi"/>
          <w:sz w:val="24"/>
          <w:szCs w:val="24"/>
        </w:rPr>
        <w:t xml:space="preserve"> and Karim, (2016) found that high youth unemployment rates will increase the number of crimes such as murder, drug trafficking, armed robbery, kidnapping, prostitution, rape and terrorism. , high youth suicide rates in certain parts of the world (Pitman et al., 2012), in the long term will also affect individual health (</w:t>
      </w:r>
      <w:proofErr w:type="spellStart"/>
      <w:r w:rsidRPr="00E24328">
        <w:rPr>
          <w:rFonts w:asciiTheme="majorBidi" w:hAnsiTheme="majorBidi" w:cstheme="majorBidi"/>
          <w:sz w:val="24"/>
          <w:szCs w:val="24"/>
        </w:rPr>
        <w:t>Helgesson</w:t>
      </w:r>
      <w:proofErr w:type="spellEnd"/>
      <w:r w:rsidRPr="00E24328">
        <w:rPr>
          <w:rFonts w:asciiTheme="majorBidi" w:hAnsiTheme="majorBidi" w:cstheme="majorBidi"/>
          <w:sz w:val="24"/>
          <w:szCs w:val="24"/>
        </w:rPr>
        <w:t xml:space="preserve"> et al., 2013), and increase poverty (</w:t>
      </w:r>
      <w:proofErr w:type="spellStart"/>
      <w:r w:rsidRPr="00E24328">
        <w:rPr>
          <w:rFonts w:asciiTheme="majorBidi" w:hAnsiTheme="majorBidi" w:cstheme="majorBidi"/>
          <w:sz w:val="24"/>
          <w:szCs w:val="24"/>
        </w:rPr>
        <w:t>Durotoye</w:t>
      </w:r>
      <w:proofErr w:type="spellEnd"/>
      <w:r w:rsidRPr="00E24328">
        <w:rPr>
          <w:rFonts w:asciiTheme="majorBidi" w:hAnsiTheme="majorBidi" w:cstheme="majorBidi"/>
          <w:sz w:val="24"/>
          <w:szCs w:val="24"/>
        </w:rPr>
        <w:t>, 2014).</w:t>
      </w:r>
    </w:p>
    <w:p w14:paraId="7C997BB8" w14:textId="77777777" w:rsidR="00E24328" w:rsidRPr="00E24328" w:rsidRDefault="00E24328" w:rsidP="00E24328">
      <w:pPr>
        <w:spacing w:after="0" w:line="240" w:lineRule="auto"/>
        <w:ind w:firstLine="709"/>
        <w:jc w:val="both"/>
        <w:rPr>
          <w:rFonts w:asciiTheme="majorBidi" w:hAnsiTheme="majorBidi" w:cstheme="majorBidi"/>
          <w:sz w:val="24"/>
          <w:szCs w:val="24"/>
        </w:rPr>
      </w:pPr>
      <w:r w:rsidRPr="00E24328">
        <w:rPr>
          <w:rFonts w:asciiTheme="majorBidi" w:hAnsiTheme="majorBidi" w:cstheme="majorBidi"/>
          <w:sz w:val="24"/>
          <w:szCs w:val="24"/>
        </w:rPr>
        <w:t xml:space="preserve">Education sector expenditure, economic growth, minimum wage and investment are macroeconomic variables that have been studied previously. Müller (2005), </w:t>
      </w:r>
      <w:proofErr w:type="spellStart"/>
      <w:r w:rsidRPr="00E24328">
        <w:rPr>
          <w:rFonts w:asciiTheme="majorBidi" w:hAnsiTheme="majorBidi" w:cstheme="majorBidi"/>
          <w:sz w:val="24"/>
          <w:szCs w:val="24"/>
        </w:rPr>
        <w:t>Moubayed</w:t>
      </w:r>
      <w:proofErr w:type="spellEnd"/>
      <w:r w:rsidRPr="00E24328">
        <w:rPr>
          <w:rFonts w:asciiTheme="majorBidi" w:hAnsiTheme="majorBidi" w:cstheme="majorBidi"/>
          <w:sz w:val="24"/>
          <w:szCs w:val="24"/>
        </w:rPr>
        <w:t xml:space="preserve"> &amp; </w:t>
      </w:r>
      <w:proofErr w:type="spellStart"/>
      <w:r w:rsidRPr="00E24328">
        <w:rPr>
          <w:rFonts w:asciiTheme="majorBidi" w:hAnsiTheme="majorBidi" w:cstheme="majorBidi"/>
          <w:sz w:val="24"/>
          <w:szCs w:val="24"/>
        </w:rPr>
        <w:t>Purnagunawan</w:t>
      </w:r>
      <w:proofErr w:type="spellEnd"/>
      <w:r w:rsidRPr="00E24328">
        <w:rPr>
          <w:rFonts w:asciiTheme="majorBidi" w:hAnsiTheme="majorBidi" w:cstheme="majorBidi"/>
          <w:sz w:val="24"/>
          <w:szCs w:val="24"/>
        </w:rPr>
        <w:t xml:space="preserve"> (2014), and </w:t>
      </w:r>
      <w:proofErr w:type="spellStart"/>
      <w:r w:rsidRPr="00E24328">
        <w:rPr>
          <w:rFonts w:asciiTheme="majorBidi" w:hAnsiTheme="majorBidi" w:cstheme="majorBidi"/>
          <w:sz w:val="24"/>
          <w:szCs w:val="24"/>
        </w:rPr>
        <w:t>Korpela</w:t>
      </w:r>
      <w:proofErr w:type="spellEnd"/>
      <w:r w:rsidRPr="00E24328">
        <w:rPr>
          <w:rFonts w:asciiTheme="majorBidi" w:hAnsiTheme="majorBidi" w:cstheme="majorBidi"/>
          <w:sz w:val="24"/>
          <w:szCs w:val="24"/>
        </w:rPr>
        <w:t xml:space="preserve"> (2017) mention that education has an impact on youth's ability to get jobs, both in the short and long term (</w:t>
      </w:r>
      <w:proofErr w:type="spellStart"/>
      <w:r w:rsidRPr="00E24328">
        <w:rPr>
          <w:rFonts w:asciiTheme="majorBidi" w:hAnsiTheme="majorBidi" w:cstheme="majorBidi"/>
          <w:sz w:val="24"/>
          <w:szCs w:val="24"/>
        </w:rPr>
        <w:t>Garrouste</w:t>
      </w:r>
      <w:proofErr w:type="spellEnd"/>
      <w:r w:rsidRPr="00E24328">
        <w:rPr>
          <w:rFonts w:asciiTheme="majorBidi" w:hAnsiTheme="majorBidi" w:cstheme="majorBidi"/>
          <w:sz w:val="24"/>
          <w:szCs w:val="24"/>
        </w:rPr>
        <w:t xml:space="preserve"> et al., 2010). </w:t>
      </w:r>
      <w:proofErr w:type="spellStart"/>
      <w:r w:rsidRPr="00E24328">
        <w:rPr>
          <w:rFonts w:asciiTheme="majorBidi" w:hAnsiTheme="majorBidi" w:cstheme="majorBidi"/>
          <w:sz w:val="24"/>
          <w:szCs w:val="24"/>
        </w:rPr>
        <w:t>Grimaccia</w:t>
      </w:r>
      <w:proofErr w:type="spellEnd"/>
      <w:r w:rsidRPr="00E24328">
        <w:rPr>
          <w:rFonts w:asciiTheme="majorBidi" w:hAnsiTheme="majorBidi" w:cstheme="majorBidi"/>
          <w:sz w:val="24"/>
          <w:szCs w:val="24"/>
        </w:rPr>
        <w:t xml:space="preserve"> and Lima (2013), government spending on education has an impact on the overall increase in workers. </w:t>
      </w:r>
      <w:proofErr w:type="spellStart"/>
      <w:r w:rsidRPr="00E24328">
        <w:rPr>
          <w:rFonts w:asciiTheme="majorBidi" w:hAnsiTheme="majorBidi" w:cstheme="majorBidi"/>
          <w:sz w:val="24"/>
          <w:szCs w:val="24"/>
        </w:rPr>
        <w:t>Eneji</w:t>
      </w:r>
      <w:proofErr w:type="spellEnd"/>
      <w:r w:rsidRPr="00E24328">
        <w:rPr>
          <w:rFonts w:asciiTheme="majorBidi" w:hAnsiTheme="majorBidi" w:cstheme="majorBidi"/>
          <w:sz w:val="24"/>
          <w:szCs w:val="24"/>
        </w:rPr>
        <w:t xml:space="preserve"> et al., (2013), the development of educational infrastructure can reduce the level of unemployment and is corroborated by the study of Horner et al., (2018), there is a strong negative relationship between government spending on higher education and unemployment.</w:t>
      </w:r>
    </w:p>
    <w:p w14:paraId="272C33E3" w14:textId="77777777" w:rsidR="00E24328" w:rsidRPr="00E24328" w:rsidRDefault="00E24328" w:rsidP="00E24328">
      <w:pPr>
        <w:spacing w:after="0" w:line="240" w:lineRule="auto"/>
        <w:ind w:firstLine="709"/>
        <w:jc w:val="both"/>
        <w:rPr>
          <w:rFonts w:asciiTheme="majorBidi" w:hAnsiTheme="majorBidi" w:cstheme="majorBidi"/>
          <w:sz w:val="24"/>
          <w:szCs w:val="24"/>
        </w:rPr>
      </w:pPr>
      <w:r w:rsidRPr="00E24328">
        <w:rPr>
          <w:rFonts w:asciiTheme="majorBidi" w:hAnsiTheme="majorBidi" w:cstheme="majorBidi"/>
          <w:sz w:val="24"/>
          <w:szCs w:val="24"/>
        </w:rPr>
        <w:t xml:space="preserve">The study of </w:t>
      </w:r>
      <w:proofErr w:type="spellStart"/>
      <w:r w:rsidRPr="00E24328">
        <w:rPr>
          <w:rFonts w:asciiTheme="majorBidi" w:hAnsiTheme="majorBidi" w:cstheme="majorBidi"/>
          <w:sz w:val="24"/>
          <w:szCs w:val="24"/>
        </w:rPr>
        <w:t>Grimacci</w:t>
      </w:r>
      <w:proofErr w:type="spellEnd"/>
      <w:r w:rsidRPr="00E24328">
        <w:rPr>
          <w:rFonts w:asciiTheme="majorBidi" w:hAnsiTheme="majorBidi" w:cstheme="majorBidi"/>
          <w:sz w:val="24"/>
          <w:szCs w:val="24"/>
        </w:rPr>
        <w:t xml:space="preserve"> and Lima, (2013) on 27 European Union countries shows that countries with high investment in the education sector in the last 10 years also have higher employment rates. </w:t>
      </w:r>
      <w:proofErr w:type="spellStart"/>
      <w:r w:rsidRPr="00E24328">
        <w:rPr>
          <w:rFonts w:asciiTheme="majorBidi" w:hAnsiTheme="majorBidi" w:cstheme="majorBidi"/>
          <w:sz w:val="24"/>
          <w:szCs w:val="24"/>
        </w:rPr>
        <w:t>Edeme</w:t>
      </w:r>
      <w:proofErr w:type="spellEnd"/>
      <w:r w:rsidRPr="00E24328">
        <w:rPr>
          <w:rFonts w:asciiTheme="majorBidi" w:hAnsiTheme="majorBidi" w:cstheme="majorBidi"/>
          <w:sz w:val="24"/>
          <w:szCs w:val="24"/>
        </w:rPr>
        <w:t xml:space="preserve"> et al., (2017) government spending on the education sector has a positive impact on increasing the human development index and can meet the job market demand and increase labor absorption.</w:t>
      </w:r>
    </w:p>
    <w:p w14:paraId="65CF509F" w14:textId="77777777" w:rsidR="00E24328" w:rsidRPr="00E24328" w:rsidRDefault="00E24328" w:rsidP="00E24328">
      <w:pPr>
        <w:spacing w:after="0" w:line="240" w:lineRule="auto"/>
        <w:ind w:firstLine="709"/>
        <w:jc w:val="both"/>
        <w:rPr>
          <w:rFonts w:asciiTheme="majorBidi" w:hAnsiTheme="majorBidi" w:cstheme="majorBidi"/>
          <w:sz w:val="24"/>
          <w:szCs w:val="24"/>
        </w:rPr>
      </w:pPr>
      <w:r w:rsidRPr="00E24328">
        <w:rPr>
          <w:rFonts w:asciiTheme="majorBidi" w:hAnsiTheme="majorBidi" w:cstheme="majorBidi"/>
          <w:sz w:val="24"/>
          <w:szCs w:val="24"/>
        </w:rPr>
        <w:lastRenderedPageBreak/>
        <w:t xml:space="preserve">The minimum wage is one of the variables that is quite often associated with young workers. </w:t>
      </w:r>
      <w:proofErr w:type="spellStart"/>
      <w:r w:rsidRPr="00E24328">
        <w:rPr>
          <w:rFonts w:asciiTheme="majorBidi" w:hAnsiTheme="majorBidi" w:cstheme="majorBidi"/>
          <w:sz w:val="24"/>
          <w:szCs w:val="24"/>
        </w:rPr>
        <w:t>Belser</w:t>
      </w:r>
      <w:proofErr w:type="spellEnd"/>
      <w:r w:rsidRPr="00E24328">
        <w:rPr>
          <w:rFonts w:asciiTheme="majorBidi" w:hAnsiTheme="majorBidi" w:cstheme="majorBidi"/>
          <w:sz w:val="24"/>
          <w:szCs w:val="24"/>
        </w:rPr>
        <w:t xml:space="preserve"> and Rani, 2015 the aim of the minimum wage policy is to support low-wage workers to solve the problems of inequality and poverty. Although this is still debated, but Stigler, (1946) states from a theoretical point of view, the standard labor supply and demand model suggests that minimum wages can increase unemployment, especially among low-skilled workers. In addition, there are concerns that the minimum wage will increase the informal labor market, especially in developing countries (</w:t>
      </w:r>
      <w:proofErr w:type="spellStart"/>
      <w:r w:rsidRPr="00E24328">
        <w:rPr>
          <w:rFonts w:asciiTheme="majorBidi" w:hAnsiTheme="majorBidi" w:cstheme="majorBidi"/>
          <w:sz w:val="24"/>
          <w:szCs w:val="24"/>
        </w:rPr>
        <w:t>Muravyev</w:t>
      </w:r>
      <w:proofErr w:type="spellEnd"/>
      <w:r w:rsidRPr="00E24328">
        <w:rPr>
          <w:rFonts w:asciiTheme="majorBidi" w:hAnsiTheme="majorBidi" w:cstheme="majorBidi"/>
          <w:sz w:val="24"/>
          <w:szCs w:val="24"/>
        </w:rPr>
        <w:t xml:space="preserve"> and </w:t>
      </w:r>
      <w:proofErr w:type="spellStart"/>
      <w:r w:rsidRPr="00E24328">
        <w:rPr>
          <w:rFonts w:asciiTheme="majorBidi" w:hAnsiTheme="majorBidi" w:cstheme="majorBidi"/>
          <w:sz w:val="24"/>
          <w:szCs w:val="24"/>
        </w:rPr>
        <w:t>Oshchepkov</w:t>
      </w:r>
      <w:proofErr w:type="spellEnd"/>
      <w:r w:rsidRPr="00E24328">
        <w:rPr>
          <w:rFonts w:asciiTheme="majorBidi" w:hAnsiTheme="majorBidi" w:cstheme="majorBidi"/>
          <w:sz w:val="24"/>
          <w:szCs w:val="24"/>
        </w:rPr>
        <w:t>, 2016).</w:t>
      </w:r>
    </w:p>
    <w:p w14:paraId="5D54D6B3" w14:textId="77777777" w:rsidR="00E24328" w:rsidRPr="00E24328" w:rsidRDefault="00E24328" w:rsidP="00E24328">
      <w:pPr>
        <w:spacing w:after="0" w:line="240" w:lineRule="auto"/>
        <w:ind w:firstLine="709"/>
        <w:jc w:val="both"/>
        <w:rPr>
          <w:rFonts w:asciiTheme="majorBidi" w:hAnsiTheme="majorBidi" w:cstheme="majorBidi"/>
          <w:sz w:val="24"/>
          <w:szCs w:val="24"/>
        </w:rPr>
      </w:pPr>
      <w:proofErr w:type="spellStart"/>
      <w:r w:rsidRPr="00E24328">
        <w:rPr>
          <w:rFonts w:asciiTheme="majorBidi" w:hAnsiTheme="majorBidi" w:cstheme="majorBidi"/>
          <w:sz w:val="24"/>
          <w:szCs w:val="24"/>
        </w:rPr>
        <w:t>Tejaningsih</w:t>
      </w:r>
      <w:proofErr w:type="spellEnd"/>
      <w:r w:rsidRPr="00E24328">
        <w:rPr>
          <w:rFonts w:asciiTheme="majorBidi" w:hAnsiTheme="majorBidi" w:cstheme="majorBidi"/>
          <w:sz w:val="24"/>
          <w:szCs w:val="24"/>
        </w:rPr>
        <w:t>, (2011) in his study found a decrease in the market share of youth employment by 0.3% when the provincial minimum wage increased by 1% in Indonesia. It was also found in 30 OECD countries that an increase in the minimum wage would reduce the absorption of young workers (</w:t>
      </w:r>
      <w:proofErr w:type="spellStart"/>
      <w:r w:rsidRPr="00E24328">
        <w:rPr>
          <w:rFonts w:asciiTheme="majorBidi" w:hAnsiTheme="majorBidi" w:cstheme="majorBidi"/>
          <w:sz w:val="24"/>
          <w:szCs w:val="24"/>
        </w:rPr>
        <w:t>Marimpi</w:t>
      </w:r>
      <w:proofErr w:type="spellEnd"/>
      <w:r w:rsidRPr="00E24328">
        <w:rPr>
          <w:rFonts w:asciiTheme="majorBidi" w:hAnsiTheme="majorBidi" w:cstheme="majorBidi"/>
          <w:sz w:val="24"/>
          <w:szCs w:val="24"/>
        </w:rPr>
        <w:t xml:space="preserve"> and Koning, 2018).</w:t>
      </w:r>
    </w:p>
    <w:p w14:paraId="1ABD834C" w14:textId="77777777" w:rsidR="00E24328" w:rsidRPr="00E24328" w:rsidRDefault="00E24328" w:rsidP="00E24328">
      <w:pPr>
        <w:spacing w:after="0" w:line="240" w:lineRule="auto"/>
        <w:ind w:firstLine="709"/>
        <w:jc w:val="both"/>
        <w:rPr>
          <w:rFonts w:asciiTheme="majorBidi" w:hAnsiTheme="majorBidi" w:cstheme="majorBidi"/>
          <w:sz w:val="24"/>
          <w:szCs w:val="24"/>
        </w:rPr>
      </w:pPr>
      <w:proofErr w:type="spellStart"/>
      <w:r w:rsidRPr="00E24328">
        <w:rPr>
          <w:rFonts w:asciiTheme="majorBidi" w:hAnsiTheme="majorBidi" w:cstheme="majorBidi"/>
          <w:sz w:val="24"/>
          <w:szCs w:val="24"/>
        </w:rPr>
        <w:t>Laporšek</w:t>
      </w:r>
      <w:proofErr w:type="spellEnd"/>
      <w:r w:rsidRPr="00E24328">
        <w:rPr>
          <w:rFonts w:asciiTheme="majorBidi" w:hAnsiTheme="majorBidi" w:cstheme="majorBidi"/>
          <w:sz w:val="24"/>
          <w:szCs w:val="24"/>
        </w:rPr>
        <w:t xml:space="preserve">, (2013) found that for adolescents aged 15-19 years in the European Union, the minimum wage has a statistically significant negative impact on youth employment. </w:t>
      </w:r>
      <w:proofErr w:type="spellStart"/>
      <w:r w:rsidRPr="00E24328">
        <w:rPr>
          <w:rFonts w:asciiTheme="majorBidi" w:hAnsiTheme="majorBidi" w:cstheme="majorBidi"/>
          <w:sz w:val="24"/>
          <w:szCs w:val="24"/>
        </w:rPr>
        <w:t>Gorry</w:t>
      </w:r>
      <w:proofErr w:type="spellEnd"/>
      <w:r w:rsidRPr="00E24328">
        <w:rPr>
          <w:rFonts w:asciiTheme="majorBidi" w:hAnsiTheme="majorBidi" w:cstheme="majorBidi"/>
          <w:sz w:val="24"/>
          <w:szCs w:val="24"/>
        </w:rPr>
        <w:t>, (2013) reported the results of his study in France and the United States, namely when the minimum wage increase is very small and stable, it will not affect the level of young workers. However, when the minimum wage increase is slightly higher it will reduce the number of young workers significantly.</w:t>
      </w:r>
    </w:p>
    <w:p w14:paraId="7362AE28" w14:textId="77777777" w:rsidR="00E24328" w:rsidRPr="00E24328" w:rsidRDefault="00E24328" w:rsidP="00E24328">
      <w:pPr>
        <w:spacing w:after="0" w:line="240" w:lineRule="auto"/>
        <w:ind w:firstLine="709"/>
        <w:jc w:val="both"/>
        <w:rPr>
          <w:rFonts w:asciiTheme="majorBidi" w:hAnsiTheme="majorBidi" w:cstheme="majorBidi"/>
          <w:sz w:val="24"/>
          <w:szCs w:val="24"/>
        </w:rPr>
      </w:pPr>
      <w:r w:rsidRPr="00E24328">
        <w:rPr>
          <w:rFonts w:asciiTheme="majorBidi" w:hAnsiTheme="majorBidi" w:cstheme="majorBidi"/>
          <w:sz w:val="24"/>
          <w:szCs w:val="24"/>
        </w:rPr>
        <w:t>The economic growth of a country can be defined as a long-term increase in the capacity to supply increasingly diverse economic goods to its population, this capacity increase based on technological progress and the institutional and ideological adjustments it demands (Kuznets, 1973). Real GDP growth will positively and significantly affect the increase in youth employment (O'Higgins, 2012; Anyanwu, 2013).</w:t>
      </w:r>
    </w:p>
    <w:p w14:paraId="2BC03389" w14:textId="77777777" w:rsidR="00E24328" w:rsidRPr="00E24328" w:rsidRDefault="00E24328" w:rsidP="00E24328">
      <w:pPr>
        <w:spacing w:after="0" w:line="240" w:lineRule="auto"/>
        <w:ind w:firstLine="709"/>
        <w:jc w:val="both"/>
        <w:rPr>
          <w:rFonts w:asciiTheme="majorBidi" w:hAnsiTheme="majorBidi" w:cstheme="majorBidi"/>
          <w:sz w:val="24"/>
          <w:szCs w:val="24"/>
        </w:rPr>
      </w:pPr>
      <w:r w:rsidRPr="00E24328">
        <w:rPr>
          <w:rFonts w:asciiTheme="majorBidi" w:hAnsiTheme="majorBidi" w:cstheme="majorBidi"/>
          <w:sz w:val="24"/>
          <w:szCs w:val="24"/>
        </w:rPr>
        <w:t xml:space="preserve">Gough et al. (2013) stated that economic growth is very important to solve employment problems. Because, economic growth is one approach that can intervene in policies to generate employment, especially for young people through the expansion of job opportunities. This is in line with what Anyanwu (2013) found, that real GDP growth positively and significantly affects youth employment in the overall estimate of Africa, sub-Saharan and North Africa. An inverse relationship was found by Levine (1965) and </w:t>
      </w:r>
      <w:proofErr w:type="spellStart"/>
      <w:r w:rsidRPr="00E24328">
        <w:rPr>
          <w:rFonts w:asciiTheme="majorBidi" w:hAnsiTheme="majorBidi" w:cstheme="majorBidi"/>
          <w:sz w:val="24"/>
          <w:szCs w:val="24"/>
        </w:rPr>
        <w:t>Munzir</w:t>
      </w:r>
      <w:proofErr w:type="spellEnd"/>
      <w:r w:rsidRPr="00E24328">
        <w:rPr>
          <w:rFonts w:asciiTheme="majorBidi" w:hAnsiTheme="majorBidi" w:cstheme="majorBidi"/>
          <w:sz w:val="24"/>
          <w:szCs w:val="24"/>
        </w:rPr>
        <w:t xml:space="preserve"> et al. (2018).</w:t>
      </w:r>
    </w:p>
    <w:p w14:paraId="470486C2" w14:textId="77777777" w:rsidR="00E24328" w:rsidRPr="00E24328" w:rsidRDefault="00E24328" w:rsidP="00E24328">
      <w:pPr>
        <w:spacing w:after="0" w:line="240" w:lineRule="auto"/>
        <w:ind w:firstLine="720"/>
        <w:jc w:val="both"/>
        <w:rPr>
          <w:rFonts w:ascii="Times New Roman" w:eastAsia="Calibri" w:hAnsi="Times New Roman" w:cs="Times New Roman"/>
          <w:sz w:val="24"/>
          <w:szCs w:val="24"/>
          <w:lang w:val="id-ID"/>
        </w:rPr>
      </w:pPr>
      <w:r w:rsidRPr="00E24328">
        <w:rPr>
          <w:rFonts w:ascii="Times New Roman" w:eastAsia="Calibri" w:hAnsi="Times New Roman" w:cs="Times New Roman"/>
          <w:sz w:val="24"/>
          <w:szCs w:val="24"/>
          <w:lang w:val="id-ID"/>
        </w:rPr>
        <w:t>According to Levine (1965) and Munzir et al. (2018), there is a positive relationship between the increase in labor and economic growth. When the employed labor force is fully utilized, output can only grow by adding more workers. Since young people make up a larger percentage of the population of countries in the World, they bring available human resources for increased production. Corroborated by Fox et al. (2016), which states that youth unemployment worldwide is currently a serious threat to economic growth and social stability, so that policies are needed that can solve the problem of youth unemployment immediately.</w:t>
      </w:r>
    </w:p>
    <w:p w14:paraId="13B2A69B" w14:textId="77777777" w:rsidR="00E24328" w:rsidRPr="00E24328" w:rsidRDefault="00E24328" w:rsidP="00E24328">
      <w:pPr>
        <w:spacing w:after="0" w:line="240" w:lineRule="auto"/>
        <w:ind w:firstLine="720"/>
        <w:jc w:val="both"/>
        <w:rPr>
          <w:rFonts w:ascii="Times New Roman" w:eastAsia="Calibri" w:hAnsi="Times New Roman" w:cs="Times New Roman"/>
          <w:sz w:val="24"/>
          <w:szCs w:val="24"/>
          <w:lang w:val="id-ID"/>
        </w:rPr>
      </w:pPr>
      <w:r w:rsidRPr="00E24328">
        <w:rPr>
          <w:rFonts w:ascii="Times New Roman" w:eastAsia="Calibri" w:hAnsi="Times New Roman" w:cs="Times New Roman"/>
          <w:sz w:val="24"/>
          <w:szCs w:val="24"/>
          <w:lang w:val="id-ID"/>
        </w:rPr>
        <w:t>According to Azam and Lukman (2010), investment is a flow of expenditure that adds to the physical stock of capital (that means investment is a flow concept, because it is related to the accumulation of capital volume). Investment has a strong influence on employment. Maqbool et al. (2013) and Ahmad and Khan (2018) reveal that foreign investment is a significant determinant of unemployment in Pakistan in the short and long term. Not only foreign investment has a relationship with employment, the level of a country's domestic investment also has a positive and significant effect on youth employment in Africa and sub-Saharan Africa as researched by Anyanwu (2013).</w:t>
      </w:r>
    </w:p>
    <w:p w14:paraId="6F4567C5" w14:textId="47AE51E3" w:rsidR="00465997" w:rsidRPr="00465997" w:rsidRDefault="00E24328" w:rsidP="00E24328">
      <w:pPr>
        <w:spacing w:after="0" w:line="240" w:lineRule="auto"/>
        <w:ind w:firstLine="720"/>
        <w:jc w:val="both"/>
        <w:rPr>
          <w:rFonts w:ascii="Times New Roman" w:eastAsia="Calibri" w:hAnsi="Times New Roman" w:cs="Times New Roman"/>
          <w:sz w:val="24"/>
          <w:szCs w:val="24"/>
          <w:shd w:val="clear" w:color="auto" w:fill="FFFFFF"/>
          <w:lang w:val="id-ID"/>
        </w:rPr>
      </w:pPr>
      <w:r w:rsidRPr="00E24328">
        <w:rPr>
          <w:rFonts w:ascii="Times New Roman" w:eastAsia="Calibri" w:hAnsi="Times New Roman" w:cs="Times New Roman"/>
          <w:sz w:val="24"/>
          <w:szCs w:val="24"/>
          <w:lang w:val="id-ID"/>
        </w:rPr>
        <w:t xml:space="preserve">Recent empirical work has found that globalization can increase employment because foreign direct investment (FDI) and international trade can generate employment opportunities, especially for women (Richards and Gelleny, 2007). Javorcik (2013) also noted, one of the reasons why policy makers in developing and developed countries seek to attract foreign investment is to </w:t>
      </w:r>
      <w:r w:rsidRPr="00E24328">
        <w:rPr>
          <w:rFonts w:ascii="Times New Roman" w:eastAsia="Calibri" w:hAnsi="Times New Roman" w:cs="Times New Roman"/>
          <w:sz w:val="24"/>
          <w:szCs w:val="24"/>
          <w:lang w:val="id-ID"/>
        </w:rPr>
        <w:lastRenderedPageBreak/>
        <w:t>create new jobs in their economies. Inekwe, (2013) who looks at the relationship between foreign investment in the manufacturing sector and employment in Nigeria from a different perspective. The results of this study indicate that foreign investment in the manufacturing sector has a positive relationship and also a two-way causal effect with employment.</w:t>
      </w:r>
    </w:p>
    <w:p w14:paraId="54AAE9E0" w14:textId="77777777" w:rsidR="000F2AAC" w:rsidRDefault="000F2AAC" w:rsidP="00947EB4">
      <w:pPr>
        <w:spacing w:after="0" w:line="240" w:lineRule="auto"/>
        <w:jc w:val="both"/>
        <w:rPr>
          <w:rFonts w:ascii="Times New Roman" w:eastAsia="Calibri" w:hAnsi="Times New Roman" w:cs="Times New Roman"/>
          <w:b/>
          <w:bCs/>
          <w:sz w:val="24"/>
          <w:szCs w:val="24"/>
        </w:rPr>
      </w:pPr>
    </w:p>
    <w:p w14:paraId="3BDB1336" w14:textId="1CFA9640" w:rsidR="00465997" w:rsidRPr="000F2AAC" w:rsidRDefault="00E24328" w:rsidP="00947EB4">
      <w:pPr>
        <w:spacing w:after="0" w:line="240" w:lineRule="auto"/>
        <w:jc w:val="both"/>
        <w:rPr>
          <w:rFonts w:ascii="Times New Roman" w:eastAsia="Calibri" w:hAnsi="Times New Roman" w:cs="Times New Roman"/>
          <w:b/>
          <w:bCs/>
          <w:sz w:val="24"/>
          <w:szCs w:val="24"/>
        </w:rPr>
      </w:pPr>
      <w:r w:rsidRPr="00E24328">
        <w:rPr>
          <w:rFonts w:ascii="Times New Roman" w:eastAsia="Calibri" w:hAnsi="Times New Roman" w:cs="Times New Roman"/>
          <w:b/>
          <w:bCs/>
          <w:sz w:val="24"/>
          <w:szCs w:val="24"/>
        </w:rPr>
        <w:t>DATA AND METHODOLOGY</w:t>
      </w:r>
    </w:p>
    <w:p w14:paraId="08380BBA" w14:textId="77777777" w:rsidR="00E24328" w:rsidRPr="00E24328" w:rsidRDefault="00E24328" w:rsidP="00E24328">
      <w:pPr>
        <w:spacing w:after="0" w:line="240" w:lineRule="auto"/>
        <w:ind w:firstLine="720"/>
        <w:jc w:val="both"/>
        <w:rPr>
          <w:rFonts w:ascii="Times New Roman" w:eastAsia="Calibri" w:hAnsi="Times New Roman" w:cs="Times New Roman"/>
          <w:sz w:val="24"/>
          <w:szCs w:val="24"/>
          <w:shd w:val="clear" w:color="auto" w:fill="FFFFFF"/>
          <w:lang w:val="id-ID"/>
        </w:rPr>
      </w:pPr>
      <w:r w:rsidRPr="00E24328">
        <w:rPr>
          <w:rFonts w:ascii="Times New Roman" w:eastAsia="Calibri" w:hAnsi="Times New Roman" w:cs="Times New Roman"/>
          <w:sz w:val="24"/>
          <w:szCs w:val="24"/>
          <w:shd w:val="clear" w:color="auto" w:fill="FFFFFF"/>
          <w:lang w:val="id-ID"/>
        </w:rPr>
        <w:t>The scope of this research is in the field of economics, especially macroeconomics related to young workers. This study wants to analyze the short-term, long-term and causal relationship of macroeconomic variables consisting of government spending on the education sector, economic growth, provincial minimum wages and investment with young workers in Indonesia.</w:t>
      </w:r>
    </w:p>
    <w:p w14:paraId="6926A1EE" w14:textId="77777777" w:rsidR="00E24328" w:rsidRPr="00E24328" w:rsidRDefault="00E24328" w:rsidP="00E24328">
      <w:pPr>
        <w:spacing w:after="0" w:line="240" w:lineRule="auto"/>
        <w:ind w:firstLine="720"/>
        <w:jc w:val="both"/>
        <w:rPr>
          <w:rFonts w:ascii="Times New Roman" w:eastAsia="Calibri" w:hAnsi="Times New Roman" w:cs="Times New Roman"/>
          <w:sz w:val="24"/>
          <w:szCs w:val="24"/>
          <w:shd w:val="clear" w:color="auto" w:fill="FFFFFF"/>
          <w:lang w:val="id-ID"/>
        </w:rPr>
      </w:pPr>
      <w:r w:rsidRPr="00E24328">
        <w:rPr>
          <w:rFonts w:ascii="Times New Roman" w:eastAsia="Calibri" w:hAnsi="Times New Roman" w:cs="Times New Roman"/>
          <w:sz w:val="24"/>
          <w:szCs w:val="24"/>
          <w:shd w:val="clear" w:color="auto" w:fill="FFFFFF"/>
          <w:lang w:val="id-ID"/>
        </w:rPr>
        <w:t>This study uses secondary data in the form of quantitative data. The type of data used in this study is panel data, which is a combination of time series (time series data) and cross section (crossed data). The time series data used is data from 2005 to 2019 obtained from the ministry of finance, BPS, and Bank Indonesia. The areas that are the focus of analysis in this study are 33 provinces in Indonesia with a total of 495 data.</w:t>
      </w:r>
    </w:p>
    <w:p w14:paraId="1B610CCA" w14:textId="0A1F0C9E" w:rsidR="00E2292E" w:rsidRDefault="00E24328" w:rsidP="00E24328">
      <w:pPr>
        <w:spacing w:after="0" w:line="240" w:lineRule="auto"/>
        <w:ind w:firstLine="720"/>
        <w:jc w:val="both"/>
        <w:rPr>
          <w:rFonts w:ascii="Times New Roman" w:eastAsia="Calibri" w:hAnsi="Times New Roman" w:cs="Times New Roman"/>
          <w:sz w:val="24"/>
          <w:szCs w:val="24"/>
          <w:shd w:val="clear" w:color="auto" w:fill="FFFFFF"/>
        </w:rPr>
      </w:pPr>
      <w:r w:rsidRPr="00E24328">
        <w:rPr>
          <w:rFonts w:ascii="Times New Roman" w:eastAsia="Calibri" w:hAnsi="Times New Roman" w:cs="Times New Roman"/>
          <w:sz w:val="24"/>
          <w:szCs w:val="24"/>
          <w:shd w:val="clear" w:color="auto" w:fill="FFFFFF"/>
          <w:lang w:val="id-ID"/>
        </w:rPr>
        <w:t>The model used in this study is the ARDL (Auto Regressive Distributed Lag) model using panel data to analyze the short-term, long-term and causal relationship of macroeconomic variables consisting of government spending on the education sector, economic growth, provincial minimum wages and investment with young workers in Indonesia. This model is used because there are differences in the level of stationarity of the data on the tested variables, where this study uses a time series that is partly stationary at the at level and partly stationary at the first difference level. Therefore, the ARDL model is the right model to be used in this study. The analytical methods carried out include the unit root test, determining the length of the lag that is included in the estimation model, cointegration test, ARDL estimation model, Granger causality test, and model stability test. The ARDL estimation model is used to answer the first objective of this study, which is to find out the short-term and long-term effects of government spending on education, economic growth, provincial minimum wages, and investment with young workers in Indonesia. While the Granger causality test was used to answer the second research objective, namely to find out the causal relationship of government spending in the education sector, economic growth, provincial minimum wages, and investment with young workers in Indonesia. The following is the equation model in this study:</w:t>
      </w:r>
    </w:p>
    <w:p w14:paraId="7534535B" w14:textId="77777777" w:rsidR="00E2292E" w:rsidRDefault="00E2292E" w:rsidP="00E2292E">
      <w:pPr>
        <w:spacing w:after="0" w:line="240" w:lineRule="auto"/>
        <w:ind w:firstLine="720"/>
        <w:jc w:val="both"/>
        <w:rPr>
          <w:rFonts w:ascii="Times New Roman" w:eastAsia="Calibri" w:hAnsi="Times New Roman" w:cs="Times New Roman"/>
          <w:sz w:val="24"/>
          <w:szCs w:val="24"/>
          <w:shd w:val="clear" w:color="auto" w:fill="FFFFFF"/>
        </w:rPr>
      </w:pPr>
    </w:p>
    <w:p w14:paraId="736ED02D" w14:textId="6BCF938F" w:rsidR="00E2292E" w:rsidRDefault="0050400E" w:rsidP="00E2292E">
      <w:pPr>
        <w:tabs>
          <w:tab w:val="left" w:pos="709"/>
          <w:tab w:val="left" w:pos="7380"/>
        </w:tabs>
        <w:spacing w:after="0" w:line="480" w:lineRule="auto"/>
        <w:ind w:left="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id-ID"/>
              </w:rPr>
              <m:t>∆lnPUM</m:t>
            </m:r>
          </m:e>
          <m:sub>
            <m:r>
              <w:rPr>
                <w:rFonts w:ascii="Cambria Math" w:eastAsia="Times New Roman" w:hAnsi="Cambria Math" w:cs="Times New Roman"/>
                <w:sz w:val="24"/>
                <w:szCs w:val="24"/>
              </w:rPr>
              <m:t>j,t</m:t>
            </m:r>
          </m:sub>
        </m:sSub>
      </m:oMath>
      <w:r w:rsidR="00E2292E" w:rsidRPr="002238EE">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0i</m:t>
            </m:r>
          </m:sub>
        </m:sSub>
      </m:oMath>
      <w:r w:rsidR="00E2292E" w:rsidRPr="002238EE">
        <w:rPr>
          <w:rFonts w:ascii="Times New Roman" w:eastAsia="Times New Roman" w:hAnsi="Times New Roman" w:cs="Times New Roman"/>
          <w:sz w:val="24"/>
          <w:szCs w:val="24"/>
        </w:rPr>
        <w:t xml:space="preserve"> + </w:t>
      </w:r>
      <m:oMath>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1i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∆lnPUM</m:t>
                </m:r>
              </m:e>
              <m:sub>
                <m:r>
                  <w:rPr>
                    <w:rFonts w:ascii="Cambria Math" w:eastAsia="Times New Roman" w:hAnsi="Cambria Math" w:cs="Times New Roman"/>
                    <w:sz w:val="24"/>
                    <w:szCs w:val="24"/>
                  </w:rPr>
                  <m:t>i,t-1</m:t>
                </m:r>
              </m:sub>
            </m:sSub>
          </m:e>
        </m:nary>
      </m:oMath>
      <w:r w:rsidR="00E2292E" w:rsidRPr="002238EE">
        <w:rPr>
          <w:rFonts w:ascii="Times New Roman" w:eastAsia="Times New Roman" w:hAnsi="Times New Roman" w:cs="Times New Roman"/>
          <w:sz w:val="24"/>
          <w:szCs w:val="24"/>
        </w:rPr>
        <w:t xml:space="preserve"> + </w:t>
      </w:r>
      <m:oMath>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2i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∆lnPPP</m:t>
                </m:r>
              </m:e>
              <m:sub>
                <m:r>
                  <w:rPr>
                    <w:rFonts w:ascii="Cambria Math" w:eastAsia="Times New Roman" w:hAnsi="Cambria Math" w:cs="Times New Roman"/>
                    <w:sz w:val="24"/>
                    <w:szCs w:val="24"/>
                  </w:rPr>
                  <m:t>i,t-1</m:t>
                </m:r>
              </m:sub>
            </m:sSub>
          </m:e>
        </m:nary>
      </m:oMath>
      <w:r w:rsidR="00E2292E" w:rsidRPr="002238EE">
        <w:rPr>
          <w:rFonts w:ascii="Times New Roman" w:eastAsia="Times New Roman" w:hAnsi="Times New Roman" w:cs="Times New Roman"/>
          <w:sz w:val="24"/>
          <w:szCs w:val="24"/>
        </w:rPr>
        <w:t xml:space="preserve"> + </w:t>
      </w:r>
      <m:oMath>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3i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∆lnGRDP</m:t>
                </m:r>
              </m:e>
              <m:sub>
                <m:r>
                  <w:rPr>
                    <w:rFonts w:ascii="Cambria Math" w:eastAsia="Times New Roman" w:hAnsi="Cambria Math" w:cs="Times New Roman"/>
                    <w:sz w:val="24"/>
                    <w:szCs w:val="24"/>
                  </w:rPr>
                  <m:t>i,t-1</m:t>
                </m:r>
              </m:sub>
            </m:sSub>
          </m:e>
        </m:nary>
      </m:oMath>
      <w:r w:rsidR="00E2292E" w:rsidRPr="002238EE">
        <w:rPr>
          <w:rFonts w:ascii="Times New Roman" w:eastAsia="Times New Roman" w:hAnsi="Times New Roman" w:cs="Times New Roman"/>
          <w:sz w:val="24"/>
          <w:szCs w:val="24"/>
        </w:rPr>
        <w:t xml:space="preserve"> + </w:t>
      </w:r>
      <m:oMath>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4i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∆lnUMP</m:t>
                </m:r>
              </m:e>
              <m:sub>
                <m:r>
                  <w:rPr>
                    <w:rFonts w:ascii="Cambria Math" w:eastAsia="Times New Roman" w:hAnsi="Cambria Math" w:cs="Times New Roman"/>
                    <w:sz w:val="24"/>
                    <w:szCs w:val="24"/>
                  </w:rPr>
                  <m:t>i,t-1</m:t>
                </m:r>
              </m:sub>
            </m:sSub>
          </m:e>
        </m:nary>
        <m:r>
          <w:rPr>
            <w:rFonts w:ascii="Cambria Math" w:eastAsia="Times New Roman" w:hAnsi="Cambria Math" w:cs="Times New Roman"/>
            <w:sz w:val="24"/>
            <w:szCs w:val="24"/>
          </w:rPr>
          <m:t xml:space="preserve">+ </m:t>
        </m:r>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5i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∆lnINV</m:t>
                </m:r>
              </m:e>
              <m:sub>
                <m:r>
                  <w:rPr>
                    <w:rFonts w:ascii="Cambria Math" w:eastAsia="Times New Roman" w:hAnsi="Cambria Math" w:cs="Times New Roman"/>
                    <w:sz w:val="24"/>
                    <w:szCs w:val="24"/>
                  </w:rPr>
                  <m:t>i,t-1</m:t>
                </m:r>
              </m:sub>
            </m:sSub>
          </m:e>
        </m:nary>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lnPUM</m:t>
            </m:r>
          </m:e>
          <m:sub>
            <m:r>
              <w:rPr>
                <w:rFonts w:ascii="Cambria Math" w:eastAsia="Times New Roman" w:hAnsi="Cambria Math" w:cs="Times New Roman"/>
                <w:sz w:val="24"/>
                <w:szCs w:val="24"/>
              </w:rPr>
              <m:t>j,t-1</m:t>
            </m:r>
          </m:sub>
        </m:sSub>
      </m:oMath>
      <w:r w:rsidR="00E2292E" w:rsidRPr="002238EE">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lnPPP</m:t>
            </m:r>
          </m:e>
          <m:sub>
            <m:r>
              <w:rPr>
                <w:rFonts w:ascii="Cambria Math" w:eastAsia="Times New Roman" w:hAnsi="Cambria Math" w:cs="Times New Roman"/>
                <w:sz w:val="24"/>
                <w:szCs w:val="24"/>
              </w:rPr>
              <m:t>j,t-1</m:t>
            </m:r>
          </m:sub>
        </m:sSub>
      </m:oMath>
      <w:r w:rsidR="00E2292E" w:rsidRPr="002238EE">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lnGRDP</m:t>
            </m:r>
          </m:e>
          <m:sub>
            <m:r>
              <w:rPr>
                <w:rFonts w:ascii="Cambria Math" w:eastAsia="Times New Roman" w:hAnsi="Cambria Math" w:cs="Times New Roman"/>
                <w:sz w:val="24"/>
                <w:szCs w:val="24"/>
              </w:rPr>
              <m:t>j,t-1</m:t>
            </m:r>
          </m:sub>
        </m:sSub>
      </m:oMath>
      <w:r w:rsidR="00E2292E" w:rsidRPr="002238EE">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41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lnUMP</m:t>
            </m:r>
          </m:e>
          <m:sub>
            <m:r>
              <w:rPr>
                <w:rFonts w:ascii="Cambria Math" w:eastAsia="Times New Roman" w:hAnsi="Cambria Math" w:cs="Times New Roman"/>
                <w:sz w:val="24"/>
                <w:szCs w:val="24"/>
              </w:rPr>
              <m:t>j,t-1</m:t>
            </m:r>
          </m:sub>
        </m:sSub>
      </m:oMath>
      <w:r w:rsidR="00E2292E" w:rsidRPr="002238EE">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51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lnINV</m:t>
            </m:r>
          </m:e>
          <m:sub>
            <m:r>
              <w:rPr>
                <w:rFonts w:ascii="Cambria Math" w:eastAsia="Times New Roman" w:hAnsi="Cambria Math" w:cs="Times New Roman"/>
                <w:sz w:val="24"/>
                <w:szCs w:val="24"/>
              </w:rPr>
              <m:t>j,t-1</m:t>
            </m:r>
          </m:sub>
        </m:sSub>
      </m:oMath>
      <w:r w:rsidR="00E2292E" w:rsidRPr="002238EE">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j,t</m:t>
            </m:r>
          </m:sub>
        </m:sSub>
      </m:oMath>
    </w:p>
    <w:p w14:paraId="7D3553F1" w14:textId="1BD93735" w:rsidR="00E2292E" w:rsidRDefault="00E2292E" w:rsidP="00FA30BF">
      <w:pPr>
        <w:tabs>
          <w:tab w:val="left" w:pos="709"/>
          <w:tab w:val="left" w:pos="7380"/>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00EB2ABC" w:rsidRPr="00EB2ABC">
        <w:rPr>
          <w:rFonts w:ascii="Times New Roman" w:eastAsia="Times New Roman" w:hAnsi="Times New Roman" w:cs="Times New Roman"/>
          <w:iCs/>
          <w:sz w:val="24"/>
          <w:szCs w:val="24"/>
        </w:rPr>
        <w:t xml:space="preserve">where </w:t>
      </w:r>
      <w:proofErr w:type="spellStart"/>
      <w:r w:rsidR="00EB2ABC" w:rsidRPr="00EB2ABC">
        <w:rPr>
          <w:rFonts w:ascii="Times New Roman" w:eastAsia="Times New Roman" w:hAnsi="Times New Roman" w:cs="Times New Roman"/>
          <w:iCs/>
          <w:sz w:val="24"/>
          <w:szCs w:val="24"/>
        </w:rPr>
        <w:t>lnPUM</w:t>
      </w:r>
      <w:r w:rsidR="00EB2ABC" w:rsidRPr="00EB2ABC">
        <w:rPr>
          <w:rFonts w:ascii="Times New Roman" w:eastAsia="Times New Roman" w:hAnsi="Times New Roman" w:cs="Times New Roman"/>
          <w:iCs/>
          <w:sz w:val="24"/>
          <w:szCs w:val="24"/>
          <w:vertAlign w:val="subscript"/>
        </w:rPr>
        <w:t>j,t</w:t>
      </w:r>
      <w:proofErr w:type="spellEnd"/>
      <w:r w:rsidR="00EB2ABC" w:rsidRPr="00EB2ABC">
        <w:rPr>
          <w:rFonts w:ascii="Times New Roman" w:eastAsia="Times New Roman" w:hAnsi="Times New Roman" w:cs="Times New Roman"/>
          <w:iCs/>
          <w:sz w:val="24"/>
          <w:szCs w:val="24"/>
        </w:rPr>
        <w:t xml:space="preserve"> young workers are seen from the composition of workers aged 15-24 years against workers in all ages, the formula is the number of workers aged 15-24 divided by workers in all ages (15-60+) multiplied by 100 percent; </w:t>
      </w:r>
      <w:proofErr w:type="spellStart"/>
      <w:r w:rsidR="00EB2ABC" w:rsidRPr="00EB2ABC">
        <w:rPr>
          <w:rFonts w:ascii="Times New Roman" w:eastAsia="Times New Roman" w:hAnsi="Times New Roman" w:cs="Times New Roman"/>
          <w:iCs/>
          <w:sz w:val="24"/>
          <w:szCs w:val="24"/>
        </w:rPr>
        <w:t>lnPPP</w:t>
      </w:r>
      <w:r w:rsidR="00EB2ABC" w:rsidRPr="00EB2ABC">
        <w:rPr>
          <w:rFonts w:ascii="Times New Roman" w:eastAsia="Times New Roman" w:hAnsi="Times New Roman" w:cs="Times New Roman"/>
          <w:iCs/>
          <w:sz w:val="24"/>
          <w:szCs w:val="24"/>
          <w:vertAlign w:val="subscript"/>
        </w:rPr>
        <w:t>i,t</w:t>
      </w:r>
      <w:proofErr w:type="spellEnd"/>
      <w:r w:rsidR="00EB2ABC" w:rsidRPr="00EB2ABC">
        <w:rPr>
          <w:rFonts w:ascii="Times New Roman" w:eastAsia="Times New Roman" w:hAnsi="Times New Roman" w:cs="Times New Roman"/>
          <w:iCs/>
          <w:sz w:val="24"/>
          <w:szCs w:val="24"/>
        </w:rPr>
        <w:t xml:space="preserve"> is government expenditure on the education sector in terms of the education budget with the source of APBN funds; </w:t>
      </w:r>
      <w:proofErr w:type="spellStart"/>
      <w:r w:rsidR="00EB2ABC" w:rsidRPr="00EB2ABC">
        <w:rPr>
          <w:rFonts w:ascii="Times New Roman" w:eastAsia="Times New Roman" w:hAnsi="Times New Roman" w:cs="Times New Roman"/>
          <w:iCs/>
          <w:sz w:val="24"/>
          <w:szCs w:val="24"/>
        </w:rPr>
        <w:t>ln</w:t>
      </w:r>
      <w:r w:rsidR="00EB2ABC">
        <w:rPr>
          <w:rFonts w:ascii="Times New Roman" w:eastAsia="Times New Roman" w:hAnsi="Times New Roman" w:cs="Times New Roman"/>
          <w:iCs/>
          <w:sz w:val="24"/>
          <w:szCs w:val="24"/>
        </w:rPr>
        <w:t>GRDP</w:t>
      </w:r>
      <w:r w:rsidR="00EB2ABC" w:rsidRPr="00EB2ABC">
        <w:rPr>
          <w:rFonts w:ascii="Times New Roman" w:eastAsia="Times New Roman" w:hAnsi="Times New Roman" w:cs="Times New Roman"/>
          <w:iCs/>
          <w:sz w:val="24"/>
          <w:szCs w:val="24"/>
          <w:vertAlign w:val="subscript"/>
        </w:rPr>
        <w:t>i,t</w:t>
      </w:r>
      <w:proofErr w:type="spellEnd"/>
      <w:r w:rsidR="00EB2ABC" w:rsidRPr="00EB2ABC">
        <w:rPr>
          <w:rFonts w:ascii="Times New Roman" w:eastAsia="Times New Roman" w:hAnsi="Times New Roman" w:cs="Times New Roman"/>
          <w:iCs/>
          <w:sz w:val="24"/>
          <w:szCs w:val="24"/>
        </w:rPr>
        <w:t xml:space="preserve"> is economic growth calculated based on the formula for this year's GRDP minus the previous year's GRDP divided by the previous year's GRDP multiplied by 100 percent; </w:t>
      </w:r>
      <w:proofErr w:type="spellStart"/>
      <w:r w:rsidR="00EB2ABC" w:rsidRPr="00EB2ABC">
        <w:rPr>
          <w:rFonts w:ascii="Times New Roman" w:eastAsia="Times New Roman" w:hAnsi="Times New Roman" w:cs="Times New Roman"/>
          <w:iCs/>
          <w:sz w:val="24"/>
          <w:szCs w:val="24"/>
        </w:rPr>
        <w:t>lnUMPi,t</w:t>
      </w:r>
      <w:proofErr w:type="spellEnd"/>
      <w:r w:rsidR="00EB2ABC" w:rsidRPr="00EB2ABC">
        <w:rPr>
          <w:rFonts w:ascii="Times New Roman" w:eastAsia="Times New Roman" w:hAnsi="Times New Roman" w:cs="Times New Roman"/>
          <w:iCs/>
          <w:sz w:val="24"/>
          <w:szCs w:val="24"/>
        </w:rPr>
        <w:t xml:space="preserve"> is the provincial minimum wage as seen from the growth rate of the UMP whose formula is adapted from the GRDP </w:t>
      </w:r>
      <w:r w:rsidR="00EB2ABC" w:rsidRPr="00EB2ABC">
        <w:rPr>
          <w:rFonts w:ascii="Times New Roman" w:eastAsia="Times New Roman" w:hAnsi="Times New Roman" w:cs="Times New Roman"/>
          <w:iCs/>
          <w:sz w:val="24"/>
          <w:szCs w:val="24"/>
        </w:rPr>
        <w:lastRenderedPageBreak/>
        <w:t xml:space="preserve">rate formula and </w:t>
      </w:r>
      <w:proofErr w:type="spellStart"/>
      <w:r w:rsidR="00EB2ABC" w:rsidRPr="00EB2ABC">
        <w:rPr>
          <w:rFonts w:ascii="Times New Roman" w:eastAsia="Times New Roman" w:hAnsi="Times New Roman" w:cs="Times New Roman"/>
          <w:iCs/>
          <w:sz w:val="24"/>
          <w:szCs w:val="24"/>
        </w:rPr>
        <w:t>lnINVi,t</w:t>
      </w:r>
      <w:proofErr w:type="spellEnd"/>
      <w:r w:rsidR="00EB2ABC" w:rsidRPr="00EB2ABC">
        <w:rPr>
          <w:rFonts w:ascii="Times New Roman" w:eastAsia="Times New Roman" w:hAnsi="Times New Roman" w:cs="Times New Roman"/>
          <w:iCs/>
          <w:sz w:val="24"/>
          <w:szCs w:val="24"/>
        </w:rPr>
        <w:t xml:space="preserve"> is investment in terms of domestic investment (PMDN) and foreign investment (PMA).</w:t>
      </w:r>
    </w:p>
    <w:p w14:paraId="7727BB14" w14:textId="77777777" w:rsidR="003F68AA" w:rsidRDefault="003F68AA" w:rsidP="00FA30BF">
      <w:pPr>
        <w:tabs>
          <w:tab w:val="left" w:pos="709"/>
          <w:tab w:val="left" w:pos="7380"/>
        </w:tabs>
        <w:spacing w:after="0" w:line="240" w:lineRule="auto"/>
        <w:jc w:val="both"/>
        <w:rPr>
          <w:rFonts w:ascii="Times New Roman" w:eastAsia="Times New Roman" w:hAnsi="Times New Roman" w:cs="Times New Roman"/>
          <w:iCs/>
          <w:sz w:val="24"/>
          <w:szCs w:val="24"/>
        </w:rPr>
      </w:pPr>
    </w:p>
    <w:p w14:paraId="01E23FA9" w14:textId="2C3F7100" w:rsidR="00FA30BF" w:rsidRPr="00FA30BF" w:rsidRDefault="00FA30BF" w:rsidP="00FA30BF">
      <w:pPr>
        <w:tabs>
          <w:tab w:val="left" w:pos="709"/>
          <w:tab w:val="left" w:pos="7380"/>
        </w:tabs>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RESULT</w:t>
      </w:r>
      <w:r w:rsidR="003F68AA">
        <w:rPr>
          <w:rFonts w:ascii="Times New Roman" w:eastAsia="Times New Roman" w:hAnsi="Times New Roman" w:cs="Times New Roman"/>
          <w:b/>
          <w:bCs/>
          <w:iCs/>
          <w:sz w:val="24"/>
          <w:szCs w:val="24"/>
        </w:rPr>
        <w:t xml:space="preserve"> AND DISCUSSIONS</w:t>
      </w:r>
    </w:p>
    <w:p w14:paraId="5FB0FAA7" w14:textId="07C76346" w:rsidR="00115D5B" w:rsidRDefault="00115D5B" w:rsidP="00115D5B">
      <w:pPr>
        <w:tabs>
          <w:tab w:val="left" w:pos="709"/>
          <w:tab w:val="left" w:pos="7380"/>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00EB2ABC" w:rsidRPr="00EB2ABC">
        <w:rPr>
          <w:rFonts w:ascii="Times New Roman" w:eastAsia="Calibri" w:hAnsi="Times New Roman" w:cs="Times New Roman"/>
          <w:sz w:val="24"/>
          <w:szCs w:val="24"/>
        </w:rPr>
        <w:t xml:space="preserve">Stationary test is carried out to determine whether there is a unit root contained between variables or in other words, whether there is stationary data, where non-stationary data causes the regression results to be skewed. Stationarity test conducted in this study using the </w:t>
      </w:r>
      <w:proofErr w:type="spellStart"/>
      <w:r w:rsidR="00EB2ABC" w:rsidRPr="00EB2ABC">
        <w:rPr>
          <w:rFonts w:ascii="Times New Roman" w:eastAsia="Calibri" w:hAnsi="Times New Roman" w:cs="Times New Roman"/>
          <w:sz w:val="24"/>
          <w:szCs w:val="24"/>
        </w:rPr>
        <w:t>Im</w:t>
      </w:r>
      <w:proofErr w:type="spellEnd"/>
      <w:r w:rsidR="00EB2ABC" w:rsidRPr="00EB2ABC">
        <w:rPr>
          <w:rFonts w:ascii="Times New Roman" w:eastAsia="Calibri" w:hAnsi="Times New Roman" w:cs="Times New Roman"/>
          <w:sz w:val="24"/>
          <w:szCs w:val="24"/>
        </w:rPr>
        <w:t xml:space="preserve">, </w:t>
      </w:r>
      <w:proofErr w:type="spellStart"/>
      <w:r w:rsidR="00EB2ABC" w:rsidRPr="00EB2ABC">
        <w:rPr>
          <w:rFonts w:ascii="Times New Roman" w:eastAsia="Calibri" w:hAnsi="Times New Roman" w:cs="Times New Roman"/>
          <w:sz w:val="24"/>
          <w:szCs w:val="24"/>
        </w:rPr>
        <w:t>Pesaran</w:t>
      </w:r>
      <w:proofErr w:type="spellEnd"/>
      <w:r w:rsidR="00EB2ABC" w:rsidRPr="00EB2ABC">
        <w:rPr>
          <w:rFonts w:ascii="Times New Roman" w:eastAsia="Calibri" w:hAnsi="Times New Roman" w:cs="Times New Roman"/>
          <w:sz w:val="24"/>
          <w:szCs w:val="24"/>
        </w:rPr>
        <w:t xml:space="preserve"> and Shin (IPS) Test Statistic approach.</w:t>
      </w:r>
    </w:p>
    <w:p w14:paraId="238CC4B8" w14:textId="77777777" w:rsidR="00115D5B" w:rsidRDefault="00115D5B" w:rsidP="00115D5B">
      <w:pPr>
        <w:tabs>
          <w:tab w:val="left" w:pos="709"/>
          <w:tab w:val="left" w:pos="7380"/>
        </w:tabs>
        <w:spacing w:after="0" w:line="240" w:lineRule="auto"/>
        <w:jc w:val="both"/>
        <w:rPr>
          <w:rFonts w:ascii="Times New Roman" w:eastAsia="Calibri" w:hAnsi="Times New Roman" w:cs="Times New Roman"/>
          <w:i/>
          <w:sz w:val="24"/>
          <w:szCs w:val="24"/>
        </w:rPr>
      </w:pPr>
    </w:p>
    <w:p w14:paraId="6A638E79" w14:textId="77777777" w:rsidR="00115D5B" w:rsidRPr="00115D5B" w:rsidRDefault="00115D5B" w:rsidP="00115D5B">
      <w:pPr>
        <w:tabs>
          <w:tab w:val="left" w:pos="709"/>
          <w:tab w:val="left" w:pos="7380"/>
        </w:tabs>
        <w:spacing w:after="0" w:line="240" w:lineRule="auto"/>
        <w:jc w:val="center"/>
        <w:rPr>
          <w:rFonts w:ascii="Times New Roman" w:eastAsia="Calibri" w:hAnsi="Times New Roman" w:cs="Times New Roman"/>
          <w:i/>
          <w:sz w:val="24"/>
          <w:szCs w:val="24"/>
        </w:rPr>
      </w:pPr>
      <w:r>
        <w:rPr>
          <w:rFonts w:ascii="Times New Roman" w:hAnsi="Times New Roman" w:cs="Times New Roman"/>
          <w:b/>
          <w:sz w:val="24"/>
          <w:szCs w:val="24"/>
          <w:shd w:val="clear" w:color="auto" w:fill="FFFFFF"/>
        </w:rPr>
        <w:t xml:space="preserve">Tabel </w:t>
      </w:r>
      <w:r w:rsidRPr="002238EE">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.1</w:t>
      </w:r>
    </w:p>
    <w:p w14:paraId="085DAAAD" w14:textId="77777777" w:rsidR="00115D5B" w:rsidRDefault="00115D5B" w:rsidP="00115D5B">
      <w:pPr>
        <w:spacing w:after="0" w:line="240" w:lineRule="auto"/>
        <w:jc w:val="center"/>
        <w:rPr>
          <w:rFonts w:ascii="Times New Roman" w:hAnsi="Times New Roman" w:cs="Times New Roman"/>
          <w:b/>
          <w:i/>
          <w:sz w:val="24"/>
          <w:szCs w:val="24"/>
          <w:shd w:val="clear" w:color="auto" w:fill="FFFFFF"/>
        </w:rPr>
      </w:pPr>
      <w:bookmarkStart w:id="0" w:name="_Hlk61433657"/>
      <w:r w:rsidRPr="002238EE">
        <w:rPr>
          <w:rFonts w:ascii="Times New Roman" w:hAnsi="Times New Roman" w:cs="Times New Roman"/>
          <w:b/>
          <w:i/>
          <w:sz w:val="24"/>
          <w:szCs w:val="24"/>
          <w:shd w:val="clear" w:color="auto" w:fill="FFFFFF"/>
        </w:rPr>
        <w:t xml:space="preserve">Panel Unit Root </w:t>
      </w:r>
      <w:bookmarkEnd w:id="0"/>
      <w:r w:rsidRPr="00873D2E">
        <w:rPr>
          <w:rFonts w:ascii="Times New Roman" w:hAnsi="Times New Roman" w:cs="Times New Roman"/>
          <w:b/>
          <w:bCs/>
          <w:i/>
          <w:iCs/>
          <w:sz w:val="24"/>
          <w:szCs w:val="24"/>
        </w:rPr>
        <w:t>Im, Pesaran and Shin (IPS)</w:t>
      </w:r>
      <w:r w:rsidRPr="00873D2E">
        <w:rPr>
          <w:rFonts w:ascii="Times New Roman" w:hAnsi="Times New Roman" w:cs="Times New Roman"/>
          <w:b/>
          <w:bCs/>
          <w:sz w:val="24"/>
          <w:szCs w:val="24"/>
        </w:rPr>
        <w:t xml:space="preserve"> </w:t>
      </w:r>
      <w:r w:rsidRPr="00873D2E">
        <w:rPr>
          <w:rFonts w:ascii="Times New Roman" w:eastAsia="Calibri" w:hAnsi="Times New Roman" w:cs="Times New Roman"/>
          <w:b/>
          <w:bCs/>
          <w:i/>
          <w:sz w:val="24"/>
          <w:szCs w:val="24"/>
        </w:rPr>
        <w:t>Test Statistic</w:t>
      </w:r>
    </w:p>
    <w:bookmarkStart w:id="1" w:name="_MON_1675492274"/>
    <w:bookmarkEnd w:id="1"/>
    <w:p w14:paraId="0C6965D9" w14:textId="77777777" w:rsidR="00115D5B" w:rsidRPr="00A11CEF" w:rsidRDefault="003F68AA" w:rsidP="00115D5B">
      <w:pPr>
        <w:spacing w:after="0" w:line="240" w:lineRule="auto"/>
        <w:ind w:left="993" w:firstLine="425"/>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object w:dxaOrig="6687" w:dyaOrig="2049" w14:anchorId="02532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102pt" o:ole="">
            <v:imagedata r:id="rId14" o:title=""/>
          </v:shape>
          <o:OLEObject Type="Embed" ProgID="Excel.Sheet.12" ShapeID="_x0000_i1025" DrawAspect="Content" ObjectID="_1702130791" r:id="rId15"/>
        </w:object>
      </w:r>
    </w:p>
    <w:p w14:paraId="4274F5BF" w14:textId="3C85F1F4" w:rsidR="00115D5B" w:rsidRPr="00F05AE3" w:rsidRDefault="00FD0123" w:rsidP="00115D5B">
      <w:pPr>
        <w:spacing w:line="240" w:lineRule="auto"/>
        <w:ind w:left="698" w:firstLine="720"/>
        <w:jc w:val="both"/>
        <w:rPr>
          <w:rFonts w:ascii="Times New Roman" w:hAnsi="Times New Roman" w:cs="Times New Roman"/>
          <w:sz w:val="20"/>
          <w:szCs w:val="20"/>
          <w:shd w:val="clear" w:color="auto" w:fill="FFFFFF"/>
          <w:lang w:val="id-ID"/>
        </w:rPr>
      </w:pPr>
      <w:r>
        <w:rPr>
          <w:rFonts w:ascii="Times New Roman" w:hAnsi="Times New Roman" w:cs="Times New Roman"/>
          <w:sz w:val="20"/>
          <w:szCs w:val="20"/>
          <w:shd w:val="clear" w:color="auto" w:fill="FFFFFF"/>
        </w:rPr>
        <w:t>Source</w:t>
      </w:r>
      <w:r w:rsidR="00115D5B" w:rsidRPr="00F05AE3">
        <w:rPr>
          <w:rFonts w:ascii="Times New Roman" w:hAnsi="Times New Roman" w:cs="Times New Roman"/>
          <w:sz w:val="20"/>
          <w:szCs w:val="20"/>
          <w:shd w:val="clear" w:color="auto" w:fill="FFFFFF"/>
        </w:rPr>
        <w:t xml:space="preserve">: </w:t>
      </w:r>
      <w:r w:rsidRPr="00FD0123">
        <w:rPr>
          <w:rFonts w:ascii="Times New Roman" w:hAnsi="Times New Roman" w:cs="Times New Roman"/>
          <w:sz w:val="20"/>
          <w:szCs w:val="20"/>
          <w:shd w:val="clear" w:color="auto" w:fill="FFFFFF"/>
        </w:rPr>
        <w:t>Data Processing Results</w:t>
      </w:r>
      <w:r w:rsidR="00115D5B" w:rsidRPr="00F05AE3">
        <w:rPr>
          <w:rFonts w:ascii="Times New Roman" w:hAnsi="Times New Roman" w:cs="Times New Roman"/>
          <w:sz w:val="20"/>
          <w:szCs w:val="20"/>
          <w:shd w:val="clear" w:color="auto" w:fill="FFFFFF"/>
        </w:rPr>
        <w:t xml:space="preserve">, </w:t>
      </w:r>
      <w:r w:rsidRPr="00EB2ABC">
        <w:rPr>
          <w:rFonts w:ascii="Times New Roman" w:hAnsi="Times New Roman" w:cs="Times New Roman"/>
          <w:sz w:val="20"/>
          <w:szCs w:val="20"/>
          <w:shd w:val="clear" w:color="auto" w:fill="FFFFFF"/>
        </w:rPr>
        <w:t>2020(processed)</w:t>
      </w:r>
    </w:p>
    <w:p w14:paraId="3D32B08C" w14:textId="77777777" w:rsidR="00EB2ABC" w:rsidRPr="00EB2ABC" w:rsidRDefault="00115D5B" w:rsidP="00EB2ABC">
      <w:pPr>
        <w:tabs>
          <w:tab w:val="left" w:pos="709"/>
          <w:tab w:val="left" w:pos="73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EB2ABC" w:rsidRPr="00EB2ABC">
        <w:rPr>
          <w:rFonts w:ascii="Times New Roman" w:hAnsi="Times New Roman" w:cs="Times New Roman"/>
          <w:sz w:val="24"/>
          <w:szCs w:val="24"/>
          <w:shd w:val="clear" w:color="auto" w:fill="FFFFFF"/>
        </w:rPr>
        <w:t>Results Table 1.1 illustrates that each variable has different stationarity at the level (I (0)) or at the first difference level (I (1)). Such as PUM, GRDP, and UMP variables which are stationary at the level, while the other two variables, namely PPP and INV are stationary at the first difference. Because there is a difference in stationarity, the ARDL panel model is eligible to be used in this study.</w:t>
      </w:r>
    </w:p>
    <w:p w14:paraId="5CABCBD1" w14:textId="77777777" w:rsidR="00EB2ABC" w:rsidRPr="00EB2ABC" w:rsidRDefault="00EB2ABC" w:rsidP="00EB2ABC">
      <w:pPr>
        <w:tabs>
          <w:tab w:val="left" w:pos="709"/>
          <w:tab w:val="left" w:pos="7380"/>
        </w:tabs>
        <w:spacing w:after="0" w:line="240" w:lineRule="auto"/>
        <w:jc w:val="both"/>
        <w:rPr>
          <w:rFonts w:ascii="Times New Roman" w:hAnsi="Times New Roman" w:cs="Times New Roman"/>
          <w:sz w:val="24"/>
          <w:szCs w:val="24"/>
          <w:shd w:val="clear" w:color="auto" w:fill="FFFFFF"/>
        </w:rPr>
      </w:pPr>
      <w:r w:rsidRPr="00EB2ABC">
        <w:rPr>
          <w:rFonts w:ascii="Times New Roman" w:hAnsi="Times New Roman" w:cs="Times New Roman"/>
          <w:sz w:val="24"/>
          <w:szCs w:val="24"/>
          <w:shd w:val="clear" w:color="auto" w:fill="FFFFFF"/>
        </w:rPr>
        <w:t>In this study, the optimal lag was selected based on the AIC (Akaike Information Criteria) value. By looking at the AIC criteria, the lag that produces the best model in this study is the ARDL Panel (3.1.1.1.1).</w:t>
      </w:r>
    </w:p>
    <w:p w14:paraId="71513898" w14:textId="45B6EC6A" w:rsidR="00115D5B" w:rsidRDefault="00EB2ABC" w:rsidP="00EB2ABC">
      <w:pPr>
        <w:tabs>
          <w:tab w:val="left" w:pos="709"/>
          <w:tab w:val="left" w:pos="7380"/>
        </w:tabs>
        <w:spacing w:after="0" w:line="240" w:lineRule="auto"/>
        <w:jc w:val="both"/>
        <w:rPr>
          <w:rFonts w:ascii="Times New Roman" w:hAnsi="Times New Roman" w:cs="Times New Roman"/>
          <w:color w:val="000000"/>
          <w:sz w:val="24"/>
          <w:szCs w:val="24"/>
        </w:rPr>
      </w:pPr>
      <w:r w:rsidRPr="00EB2ABC">
        <w:rPr>
          <w:rFonts w:ascii="Times New Roman" w:hAnsi="Times New Roman" w:cs="Times New Roman"/>
          <w:sz w:val="24"/>
          <w:szCs w:val="24"/>
          <w:shd w:val="clear" w:color="auto" w:fill="FFFFFF"/>
        </w:rPr>
        <w:t>The next stage is the cointegration test on the model. Cointegration test aims to determine whether the non-stationary variables are cointegrated or not.</w:t>
      </w:r>
    </w:p>
    <w:p w14:paraId="53F5195A" w14:textId="0E49893F" w:rsidR="00115D5B" w:rsidRPr="002238EE" w:rsidRDefault="00115D5B" w:rsidP="00115D5B">
      <w:pPr>
        <w:spacing w:after="0" w:line="240" w:lineRule="auto"/>
        <w:ind w:left="36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w:t>
      </w:r>
      <w:r w:rsidR="00EB2ABC">
        <w:rPr>
          <w:rFonts w:ascii="Times New Roman" w:hAnsi="Times New Roman" w:cs="Times New Roman"/>
          <w:b/>
          <w:sz w:val="24"/>
          <w:szCs w:val="24"/>
          <w:shd w:val="clear" w:color="auto" w:fill="FFFFFF"/>
        </w:rPr>
        <w:t>able</w:t>
      </w:r>
      <w:r>
        <w:rPr>
          <w:rFonts w:ascii="Times New Roman" w:hAnsi="Times New Roman" w:cs="Times New Roman"/>
          <w:b/>
          <w:sz w:val="24"/>
          <w:szCs w:val="24"/>
          <w:shd w:val="clear" w:color="auto" w:fill="FFFFFF"/>
        </w:rPr>
        <w:t xml:space="preserve"> 1</w:t>
      </w:r>
      <w:r w:rsidRPr="002238EE">
        <w:rPr>
          <w:rFonts w:ascii="Times New Roman" w:hAnsi="Times New Roman" w:cs="Times New Roman"/>
          <w:b/>
          <w:sz w:val="24"/>
          <w:szCs w:val="24"/>
          <w:shd w:val="clear" w:color="auto" w:fill="FFFFFF"/>
        </w:rPr>
        <w:t>.2</w:t>
      </w:r>
    </w:p>
    <w:p w14:paraId="7CDA6E87" w14:textId="426833C9" w:rsidR="00115D5B" w:rsidRPr="002238EE" w:rsidRDefault="00EB2ABC" w:rsidP="00115D5B">
      <w:pPr>
        <w:spacing w:after="0" w:line="240" w:lineRule="auto"/>
        <w:ind w:left="360"/>
        <w:jc w:val="center"/>
        <w:rPr>
          <w:rFonts w:ascii="Times New Roman" w:hAnsi="Times New Roman" w:cs="Times New Roman"/>
          <w:b/>
          <w:sz w:val="24"/>
          <w:szCs w:val="24"/>
          <w:shd w:val="clear" w:color="auto" w:fill="FFFFFF"/>
        </w:rPr>
      </w:pPr>
      <w:r w:rsidRPr="00EB2ABC">
        <w:rPr>
          <w:rFonts w:ascii="Times New Roman" w:hAnsi="Times New Roman" w:cs="Times New Roman"/>
          <w:b/>
          <w:sz w:val="24"/>
          <w:szCs w:val="24"/>
          <w:shd w:val="clear" w:color="auto" w:fill="FFFFFF"/>
        </w:rPr>
        <w:t>Cointegration Panel</w:t>
      </w:r>
    </w:p>
    <w:tbl>
      <w:tblPr>
        <w:tblW w:w="8613" w:type="dxa"/>
        <w:tblInd w:w="4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794"/>
        <w:gridCol w:w="2551"/>
        <w:gridCol w:w="2268"/>
      </w:tblGrid>
      <w:tr w:rsidR="00115D5B" w:rsidRPr="002238EE" w14:paraId="6338B316" w14:textId="77777777" w:rsidTr="00115D5B">
        <w:trPr>
          <w:trHeight w:val="300"/>
        </w:trPr>
        <w:tc>
          <w:tcPr>
            <w:tcW w:w="3794" w:type="dxa"/>
            <w:tcBorders>
              <w:top w:val="single" w:sz="4" w:space="0" w:color="auto"/>
              <w:left w:val="nil"/>
              <w:bottom w:val="single" w:sz="4" w:space="0" w:color="auto"/>
              <w:right w:val="nil"/>
            </w:tcBorders>
            <w:noWrap/>
            <w:vAlign w:val="bottom"/>
            <w:hideMark/>
          </w:tcPr>
          <w:p w14:paraId="62CF3344" w14:textId="77777777" w:rsidR="00115D5B" w:rsidRPr="002238EE" w:rsidRDefault="00115D5B" w:rsidP="002669DF">
            <w:pPr>
              <w:spacing w:after="0" w:line="240" w:lineRule="auto"/>
              <w:jc w:val="both"/>
              <w:rPr>
                <w:rFonts w:ascii="Times New Roman" w:eastAsia="Times New Roman" w:hAnsi="Times New Roman" w:cs="Times New Roman"/>
                <w:b/>
                <w:i/>
                <w:sz w:val="20"/>
                <w:szCs w:val="20"/>
                <w:lang w:eastAsia="id-ID"/>
              </w:rPr>
            </w:pPr>
            <w:r w:rsidRPr="002238EE">
              <w:rPr>
                <w:rFonts w:ascii="Times New Roman" w:eastAsia="Times New Roman" w:hAnsi="Times New Roman" w:cs="Times New Roman"/>
                <w:b/>
                <w:i/>
                <w:sz w:val="20"/>
                <w:szCs w:val="20"/>
                <w:lang w:eastAsia="id-ID"/>
              </w:rPr>
              <w:t>Predoni Cointegration Test</w:t>
            </w:r>
          </w:p>
        </w:tc>
        <w:tc>
          <w:tcPr>
            <w:tcW w:w="2551" w:type="dxa"/>
            <w:tcBorders>
              <w:top w:val="single" w:sz="4" w:space="0" w:color="auto"/>
              <w:left w:val="nil"/>
              <w:bottom w:val="single" w:sz="4" w:space="0" w:color="auto"/>
              <w:right w:val="nil"/>
            </w:tcBorders>
            <w:noWrap/>
            <w:vAlign w:val="bottom"/>
            <w:hideMark/>
          </w:tcPr>
          <w:p w14:paraId="41EEAC38" w14:textId="77777777" w:rsidR="00115D5B" w:rsidRPr="002238EE" w:rsidRDefault="00115D5B" w:rsidP="002669DF">
            <w:pPr>
              <w:spacing w:after="0" w:line="240" w:lineRule="auto"/>
              <w:jc w:val="both"/>
              <w:rPr>
                <w:rFonts w:ascii="Times New Roman" w:eastAsia="Times New Roman" w:hAnsi="Times New Roman" w:cs="Times New Roman"/>
                <w:b/>
                <w:i/>
                <w:sz w:val="20"/>
                <w:szCs w:val="20"/>
                <w:lang w:eastAsia="id-ID"/>
              </w:rPr>
            </w:pPr>
            <w:r w:rsidRPr="002238EE">
              <w:rPr>
                <w:rFonts w:ascii="Times New Roman" w:eastAsia="Times New Roman" w:hAnsi="Times New Roman" w:cs="Times New Roman"/>
                <w:b/>
                <w:i/>
                <w:sz w:val="20"/>
                <w:szCs w:val="20"/>
                <w:lang w:eastAsia="id-ID"/>
              </w:rPr>
              <w:t>Statistic</w:t>
            </w:r>
          </w:p>
        </w:tc>
        <w:tc>
          <w:tcPr>
            <w:tcW w:w="2268" w:type="dxa"/>
            <w:tcBorders>
              <w:top w:val="single" w:sz="4" w:space="0" w:color="auto"/>
              <w:left w:val="nil"/>
              <w:bottom w:val="single" w:sz="4" w:space="0" w:color="auto"/>
              <w:right w:val="nil"/>
            </w:tcBorders>
            <w:noWrap/>
            <w:vAlign w:val="bottom"/>
            <w:hideMark/>
          </w:tcPr>
          <w:p w14:paraId="7C51A520" w14:textId="77777777" w:rsidR="00115D5B" w:rsidRPr="002238EE" w:rsidRDefault="00115D5B" w:rsidP="002669DF">
            <w:pPr>
              <w:spacing w:after="0" w:line="240" w:lineRule="auto"/>
              <w:jc w:val="both"/>
              <w:rPr>
                <w:rFonts w:ascii="Times New Roman" w:eastAsia="Times New Roman" w:hAnsi="Times New Roman" w:cs="Times New Roman"/>
                <w:b/>
                <w:i/>
                <w:sz w:val="20"/>
                <w:szCs w:val="20"/>
                <w:lang w:eastAsia="id-ID"/>
              </w:rPr>
            </w:pPr>
            <w:r w:rsidRPr="002238EE">
              <w:rPr>
                <w:rFonts w:ascii="Times New Roman" w:eastAsia="Times New Roman" w:hAnsi="Times New Roman" w:cs="Times New Roman"/>
                <w:b/>
                <w:i/>
                <w:sz w:val="20"/>
                <w:szCs w:val="20"/>
                <w:lang w:eastAsia="id-ID"/>
              </w:rPr>
              <w:t>Weighted Statistic</w:t>
            </w:r>
          </w:p>
        </w:tc>
      </w:tr>
      <w:tr w:rsidR="00115D5B" w:rsidRPr="002238EE" w14:paraId="6F6F9242" w14:textId="77777777" w:rsidTr="00115D5B">
        <w:trPr>
          <w:trHeight w:val="1755"/>
        </w:trPr>
        <w:tc>
          <w:tcPr>
            <w:tcW w:w="3794" w:type="dxa"/>
            <w:tcBorders>
              <w:top w:val="single" w:sz="4" w:space="0" w:color="auto"/>
              <w:left w:val="nil"/>
              <w:bottom w:val="single" w:sz="4" w:space="0" w:color="auto"/>
              <w:right w:val="nil"/>
            </w:tcBorders>
            <w:noWrap/>
            <w:hideMark/>
          </w:tcPr>
          <w:p w14:paraId="113B3394"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Panel v-Statistic</w:t>
            </w:r>
          </w:p>
          <w:p w14:paraId="27366D6A"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Panel rho-Statistic</w:t>
            </w:r>
          </w:p>
          <w:p w14:paraId="6E103B45"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Panel PP-Statistic</w:t>
            </w:r>
          </w:p>
          <w:p w14:paraId="7FBEB601"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Panel ADF-Statistic</w:t>
            </w:r>
          </w:p>
          <w:p w14:paraId="525952F3"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Group rho-Statistic</w:t>
            </w:r>
          </w:p>
          <w:p w14:paraId="47D02798"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Group PP-Statistic</w:t>
            </w:r>
          </w:p>
          <w:p w14:paraId="178BBA9A"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Group ADF-Statistic</w:t>
            </w:r>
          </w:p>
        </w:tc>
        <w:tc>
          <w:tcPr>
            <w:tcW w:w="2551" w:type="dxa"/>
            <w:tcBorders>
              <w:top w:val="single" w:sz="4" w:space="0" w:color="auto"/>
              <w:left w:val="nil"/>
              <w:bottom w:val="single" w:sz="4" w:space="0" w:color="auto"/>
              <w:right w:val="nil"/>
            </w:tcBorders>
            <w:noWrap/>
            <w:hideMark/>
          </w:tcPr>
          <w:p w14:paraId="66826B41"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-3.320</w:t>
            </w:r>
            <w:r w:rsidRPr="001B10F7">
              <w:rPr>
                <w:rFonts w:ascii="Times New Roman" w:hAnsi="Times New Roman" w:cs="Times New Roman"/>
                <w:color w:val="000000"/>
                <w:sz w:val="18"/>
                <w:szCs w:val="18"/>
              </w:rPr>
              <w:t xml:space="preserve"> </w:t>
            </w:r>
            <w:r w:rsidRPr="001B10F7">
              <w:rPr>
                <w:rFonts w:ascii="Times New Roman" w:eastAsia="Times New Roman" w:hAnsi="Times New Roman" w:cs="Times New Roman"/>
                <w:sz w:val="18"/>
                <w:szCs w:val="18"/>
                <w:lang w:eastAsia="id-ID"/>
              </w:rPr>
              <w:t>(</w:t>
            </w:r>
            <w:r w:rsidRPr="001B10F7">
              <w:rPr>
                <w:rFonts w:ascii="Times New Roman" w:hAnsi="Times New Roman" w:cs="Times New Roman"/>
                <w:color w:val="000000"/>
                <w:sz w:val="18"/>
                <w:szCs w:val="18"/>
                <w:lang w:val="en-ID"/>
              </w:rPr>
              <w:t>0.999</w:t>
            </w:r>
            <w:r w:rsidRPr="001B10F7">
              <w:rPr>
                <w:rFonts w:ascii="Times New Roman" w:eastAsia="Times New Roman" w:hAnsi="Times New Roman" w:cs="Times New Roman"/>
                <w:sz w:val="18"/>
                <w:szCs w:val="18"/>
                <w:lang w:eastAsia="id-ID"/>
              </w:rPr>
              <w:t>)</w:t>
            </w:r>
          </w:p>
          <w:p w14:paraId="34597721"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rPr>
              <w:t xml:space="preserve"> </w:t>
            </w:r>
            <w:r w:rsidRPr="001B10F7">
              <w:rPr>
                <w:rFonts w:ascii="Times New Roman" w:hAnsi="Times New Roman" w:cs="Times New Roman"/>
                <w:color w:val="000000"/>
                <w:sz w:val="18"/>
                <w:szCs w:val="18"/>
                <w:lang w:val="en-ID"/>
              </w:rPr>
              <w:t xml:space="preserve">3.634 </w:t>
            </w:r>
            <w:r w:rsidRPr="001B10F7">
              <w:rPr>
                <w:rFonts w:ascii="Times New Roman" w:eastAsia="Times New Roman" w:hAnsi="Times New Roman" w:cs="Times New Roman"/>
                <w:sz w:val="18"/>
                <w:szCs w:val="18"/>
                <w:lang w:eastAsia="id-ID"/>
              </w:rPr>
              <w:t>(1.000)</w:t>
            </w:r>
          </w:p>
          <w:p w14:paraId="673BF0A5"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-8.615</w:t>
            </w:r>
            <w:r w:rsidRPr="001B10F7">
              <w:rPr>
                <w:rFonts w:ascii="Times New Roman" w:eastAsia="Times New Roman" w:hAnsi="Times New Roman" w:cs="Times New Roman"/>
                <w:sz w:val="18"/>
                <w:szCs w:val="18"/>
                <w:lang w:eastAsia="id-ID"/>
              </w:rPr>
              <w:t xml:space="preserve"> (0.000)</w:t>
            </w:r>
          </w:p>
          <w:p w14:paraId="018BEAF9" w14:textId="77777777" w:rsidR="00115D5B" w:rsidRPr="001B10F7" w:rsidRDefault="00115D5B" w:rsidP="002669DF">
            <w:pPr>
              <w:tabs>
                <w:tab w:val="right" w:pos="2335"/>
              </w:tabs>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-3.436</w:t>
            </w:r>
            <w:r w:rsidRPr="001B10F7">
              <w:rPr>
                <w:rFonts w:ascii="Times New Roman" w:eastAsia="Times New Roman" w:hAnsi="Times New Roman" w:cs="Times New Roman"/>
                <w:sz w:val="18"/>
                <w:szCs w:val="18"/>
                <w:lang w:eastAsia="id-ID"/>
              </w:rPr>
              <w:t xml:space="preserve"> (0.000)</w:t>
            </w:r>
            <w:r w:rsidRPr="001B10F7">
              <w:rPr>
                <w:rFonts w:ascii="Times New Roman" w:eastAsia="Times New Roman" w:hAnsi="Times New Roman" w:cs="Times New Roman"/>
                <w:sz w:val="18"/>
                <w:szCs w:val="18"/>
                <w:lang w:eastAsia="id-ID"/>
              </w:rPr>
              <w:tab/>
            </w:r>
          </w:p>
          <w:p w14:paraId="6FC1FDB0" w14:textId="77777777" w:rsidR="00115D5B" w:rsidRDefault="00115D5B" w:rsidP="002669DF">
            <w:pPr>
              <w:spacing w:after="0" w:line="240" w:lineRule="auto"/>
              <w:jc w:val="both"/>
              <w:rPr>
                <w:rFonts w:ascii="Times New Roman" w:eastAsia="Times New Roman" w:hAnsi="Times New Roman" w:cs="Times New Roman"/>
                <w:sz w:val="18"/>
                <w:szCs w:val="18"/>
                <w:lang w:eastAsia="id-ID"/>
              </w:rPr>
            </w:pPr>
            <w:r>
              <w:rPr>
                <w:rFonts w:ascii="Times New Roman" w:hAnsi="Times New Roman" w:cs="Times New Roman"/>
                <w:color w:val="000000"/>
                <w:sz w:val="18"/>
                <w:szCs w:val="18"/>
                <w:lang w:val="en-ID"/>
              </w:rPr>
              <w:t xml:space="preserve"> </w:t>
            </w:r>
            <w:r w:rsidRPr="001B10F7">
              <w:rPr>
                <w:rFonts w:ascii="Times New Roman" w:hAnsi="Times New Roman" w:cs="Times New Roman"/>
                <w:color w:val="000000"/>
                <w:sz w:val="18"/>
                <w:szCs w:val="18"/>
                <w:lang w:val="en-ID"/>
              </w:rPr>
              <w:t>5.029</w:t>
            </w:r>
            <w:r w:rsidRPr="001B10F7">
              <w:rPr>
                <w:rFonts w:ascii="Times New Roman" w:eastAsia="Times New Roman" w:hAnsi="Times New Roman" w:cs="Times New Roman"/>
                <w:sz w:val="18"/>
                <w:szCs w:val="18"/>
                <w:lang w:eastAsia="id-ID"/>
              </w:rPr>
              <w:t xml:space="preserve"> (1.000)</w:t>
            </w:r>
          </w:p>
          <w:p w14:paraId="002E41BA"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-17.437</w:t>
            </w:r>
            <w:r w:rsidRPr="001B10F7">
              <w:rPr>
                <w:rFonts w:ascii="Times New Roman" w:eastAsia="Times New Roman" w:hAnsi="Times New Roman" w:cs="Times New Roman"/>
                <w:sz w:val="18"/>
                <w:szCs w:val="18"/>
                <w:lang w:eastAsia="id-ID"/>
              </w:rPr>
              <w:t xml:space="preserve"> (0.000)</w:t>
            </w:r>
          </w:p>
          <w:p w14:paraId="099C3419"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-2.071</w:t>
            </w:r>
            <w:r w:rsidRPr="001B10F7">
              <w:rPr>
                <w:rFonts w:ascii="Times New Roman" w:eastAsia="Times New Roman" w:hAnsi="Times New Roman" w:cs="Times New Roman"/>
                <w:sz w:val="18"/>
                <w:szCs w:val="18"/>
                <w:lang w:eastAsia="id-ID"/>
              </w:rPr>
              <w:t xml:space="preserve"> (</w:t>
            </w:r>
            <w:r w:rsidRPr="001B10F7">
              <w:rPr>
                <w:rFonts w:ascii="Times New Roman" w:hAnsi="Times New Roman" w:cs="Times New Roman"/>
                <w:color w:val="000000"/>
                <w:sz w:val="18"/>
                <w:szCs w:val="18"/>
                <w:lang w:val="en-ID"/>
              </w:rPr>
              <w:t>0.019</w:t>
            </w:r>
            <w:r w:rsidRPr="001B10F7">
              <w:rPr>
                <w:rFonts w:ascii="Times New Roman" w:eastAsia="Times New Roman" w:hAnsi="Times New Roman" w:cs="Times New Roman"/>
                <w:sz w:val="18"/>
                <w:szCs w:val="18"/>
                <w:lang w:eastAsia="id-ID"/>
              </w:rPr>
              <w:t>)</w:t>
            </w:r>
          </w:p>
        </w:tc>
        <w:tc>
          <w:tcPr>
            <w:tcW w:w="2268" w:type="dxa"/>
            <w:tcBorders>
              <w:top w:val="single" w:sz="4" w:space="0" w:color="auto"/>
              <w:left w:val="nil"/>
              <w:bottom w:val="single" w:sz="4" w:space="0" w:color="auto"/>
              <w:right w:val="nil"/>
            </w:tcBorders>
            <w:noWrap/>
            <w:hideMark/>
          </w:tcPr>
          <w:p w14:paraId="4887470D"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-4.514</w:t>
            </w:r>
            <w:r w:rsidRPr="001B10F7">
              <w:rPr>
                <w:rFonts w:ascii="Times New Roman" w:eastAsia="Times New Roman" w:hAnsi="Times New Roman" w:cs="Times New Roman"/>
                <w:sz w:val="18"/>
                <w:szCs w:val="18"/>
                <w:lang w:eastAsia="id-ID"/>
              </w:rPr>
              <w:t xml:space="preserve"> (1.000)</w:t>
            </w:r>
          </w:p>
          <w:p w14:paraId="08BD86C6"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Pr>
                <w:rFonts w:ascii="Times New Roman" w:hAnsi="Times New Roman" w:cs="Times New Roman"/>
                <w:color w:val="000000"/>
                <w:sz w:val="18"/>
                <w:szCs w:val="18"/>
                <w:lang w:val="en-ID"/>
              </w:rPr>
              <w:t xml:space="preserve">  </w:t>
            </w:r>
            <w:r w:rsidRPr="001B10F7">
              <w:rPr>
                <w:rFonts w:ascii="Times New Roman" w:hAnsi="Times New Roman" w:cs="Times New Roman"/>
                <w:color w:val="000000"/>
                <w:sz w:val="18"/>
                <w:szCs w:val="18"/>
                <w:lang w:val="en-ID"/>
              </w:rPr>
              <w:t>2.671</w:t>
            </w:r>
            <w:r w:rsidRPr="001B10F7">
              <w:rPr>
                <w:rFonts w:ascii="Times New Roman" w:eastAsia="Times New Roman" w:hAnsi="Times New Roman" w:cs="Times New Roman"/>
                <w:sz w:val="18"/>
                <w:szCs w:val="18"/>
                <w:lang w:eastAsia="id-ID"/>
              </w:rPr>
              <w:t xml:space="preserve"> (0.996)</w:t>
            </w:r>
          </w:p>
          <w:p w14:paraId="69E801F0"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-11.585</w:t>
            </w:r>
            <w:r w:rsidRPr="001B10F7">
              <w:rPr>
                <w:rFonts w:ascii="Times New Roman" w:eastAsia="Times New Roman" w:hAnsi="Times New Roman" w:cs="Times New Roman"/>
                <w:sz w:val="18"/>
                <w:szCs w:val="18"/>
                <w:lang w:eastAsia="id-ID"/>
              </w:rPr>
              <w:t xml:space="preserve"> (0.000)</w:t>
            </w:r>
          </w:p>
          <w:p w14:paraId="049F543E"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-3.461</w:t>
            </w:r>
            <w:r w:rsidRPr="001B10F7">
              <w:rPr>
                <w:rFonts w:ascii="Times New Roman" w:eastAsia="Times New Roman" w:hAnsi="Times New Roman" w:cs="Times New Roman"/>
                <w:sz w:val="18"/>
                <w:szCs w:val="18"/>
                <w:lang w:eastAsia="id-ID"/>
              </w:rPr>
              <w:t xml:space="preserve"> (0.000)</w:t>
            </w:r>
          </w:p>
        </w:tc>
      </w:tr>
      <w:tr w:rsidR="00115D5B" w:rsidRPr="002238EE" w14:paraId="444869A9" w14:textId="77777777" w:rsidTr="00115D5B">
        <w:trPr>
          <w:trHeight w:val="339"/>
        </w:trPr>
        <w:tc>
          <w:tcPr>
            <w:tcW w:w="3794" w:type="dxa"/>
            <w:tcBorders>
              <w:top w:val="single" w:sz="4" w:space="0" w:color="auto"/>
              <w:left w:val="nil"/>
              <w:bottom w:val="single" w:sz="4" w:space="0" w:color="auto"/>
              <w:right w:val="nil"/>
            </w:tcBorders>
            <w:noWrap/>
            <w:hideMark/>
          </w:tcPr>
          <w:p w14:paraId="264ACF9C"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eastAsia="id-ID"/>
              </w:rPr>
            </w:pPr>
            <w:r w:rsidRPr="002238EE">
              <w:rPr>
                <w:rFonts w:ascii="Times New Roman" w:eastAsia="Times New Roman" w:hAnsi="Times New Roman" w:cs="Times New Roman"/>
                <w:i/>
                <w:sz w:val="20"/>
                <w:szCs w:val="20"/>
                <w:lang w:eastAsia="id-ID"/>
              </w:rPr>
              <w:t>KAO Cointegration Test</w:t>
            </w:r>
          </w:p>
        </w:tc>
        <w:tc>
          <w:tcPr>
            <w:tcW w:w="2551" w:type="dxa"/>
            <w:tcBorders>
              <w:top w:val="single" w:sz="4" w:space="0" w:color="auto"/>
              <w:left w:val="nil"/>
              <w:bottom w:val="single" w:sz="4" w:space="0" w:color="auto"/>
              <w:right w:val="nil"/>
            </w:tcBorders>
            <w:noWrap/>
            <w:hideMark/>
          </w:tcPr>
          <w:p w14:paraId="1F0B613A" w14:textId="77777777" w:rsidR="00115D5B" w:rsidRPr="002238EE" w:rsidRDefault="00115D5B" w:rsidP="002669DF">
            <w:pPr>
              <w:spacing w:after="0" w:line="240" w:lineRule="auto"/>
              <w:jc w:val="both"/>
              <w:rPr>
                <w:rFonts w:ascii="Times New Roman" w:eastAsia="Times New Roman" w:hAnsi="Times New Roman" w:cs="Times New Roman"/>
                <w:sz w:val="20"/>
                <w:szCs w:val="20"/>
                <w:lang w:eastAsia="id-ID"/>
              </w:rPr>
            </w:pPr>
            <w:r w:rsidRPr="002238EE">
              <w:rPr>
                <w:rFonts w:ascii="Times New Roman" w:eastAsia="Times New Roman" w:hAnsi="Times New Roman" w:cs="Times New Roman"/>
                <w:i/>
                <w:sz w:val="20"/>
                <w:szCs w:val="20"/>
                <w:lang w:eastAsia="id-ID"/>
              </w:rPr>
              <w:t>t-statistic</w:t>
            </w:r>
          </w:p>
        </w:tc>
        <w:tc>
          <w:tcPr>
            <w:tcW w:w="2268" w:type="dxa"/>
            <w:tcBorders>
              <w:top w:val="single" w:sz="4" w:space="0" w:color="auto"/>
              <w:left w:val="nil"/>
              <w:bottom w:val="single" w:sz="4" w:space="0" w:color="auto"/>
              <w:right w:val="nil"/>
            </w:tcBorders>
            <w:noWrap/>
            <w:hideMark/>
          </w:tcPr>
          <w:p w14:paraId="129DA179" w14:textId="77777777" w:rsidR="00115D5B" w:rsidRPr="002238EE" w:rsidRDefault="00115D5B" w:rsidP="002669DF">
            <w:pPr>
              <w:jc w:val="both"/>
              <w:rPr>
                <w:rFonts w:ascii="Times New Roman" w:eastAsia="Times New Roman" w:hAnsi="Times New Roman" w:cs="Times New Roman"/>
                <w:sz w:val="20"/>
                <w:szCs w:val="20"/>
                <w:lang w:eastAsia="id-ID"/>
              </w:rPr>
            </w:pPr>
          </w:p>
        </w:tc>
      </w:tr>
      <w:tr w:rsidR="00115D5B" w:rsidRPr="002238EE" w14:paraId="6CAF10B5" w14:textId="77777777" w:rsidTr="00115D5B">
        <w:trPr>
          <w:trHeight w:val="274"/>
        </w:trPr>
        <w:tc>
          <w:tcPr>
            <w:tcW w:w="3794" w:type="dxa"/>
            <w:tcBorders>
              <w:top w:val="single" w:sz="4" w:space="0" w:color="auto"/>
              <w:left w:val="nil"/>
              <w:bottom w:val="single" w:sz="4" w:space="0" w:color="auto"/>
              <w:right w:val="nil"/>
            </w:tcBorders>
            <w:noWrap/>
            <w:hideMark/>
          </w:tcPr>
          <w:p w14:paraId="290A55E8" w14:textId="77777777" w:rsidR="00115D5B" w:rsidRPr="002238EE" w:rsidRDefault="00115D5B" w:rsidP="002669DF">
            <w:pPr>
              <w:spacing w:after="0" w:line="240" w:lineRule="auto"/>
              <w:jc w:val="both"/>
              <w:rPr>
                <w:rFonts w:ascii="Times New Roman" w:eastAsia="Times New Roman" w:hAnsi="Times New Roman" w:cs="Times New Roman"/>
                <w:i/>
                <w:sz w:val="20"/>
                <w:szCs w:val="20"/>
                <w:lang w:val="id-ID" w:eastAsia="id-ID"/>
              </w:rPr>
            </w:pPr>
            <w:r w:rsidRPr="002238EE">
              <w:rPr>
                <w:rFonts w:ascii="Times New Roman" w:eastAsia="Times New Roman" w:hAnsi="Times New Roman" w:cs="Times New Roman"/>
                <w:sz w:val="20"/>
                <w:szCs w:val="20"/>
                <w:lang w:eastAsia="id-ID"/>
              </w:rPr>
              <w:t>ADF</w:t>
            </w:r>
          </w:p>
        </w:tc>
        <w:tc>
          <w:tcPr>
            <w:tcW w:w="2551" w:type="dxa"/>
            <w:tcBorders>
              <w:top w:val="single" w:sz="4" w:space="0" w:color="auto"/>
              <w:left w:val="nil"/>
              <w:bottom w:val="single" w:sz="4" w:space="0" w:color="auto"/>
              <w:right w:val="nil"/>
            </w:tcBorders>
            <w:noWrap/>
            <w:hideMark/>
          </w:tcPr>
          <w:p w14:paraId="0C8E7323" w14:textId="77777777" w:rsidR="00115D5B" w:rsidRPr="001B10F7" w:rsidRDefault="00115D5B" w:rsidP="002669DF">
            <w:pPr>
              <w:spacing w:after="0" w:line="240" w:lineRule="auto"/>
              <w:jc w:val="both"/>
              <w:rPr>
                <w:rFonts w:ascii="Times New Roman" w:eastAsia="Times New Roman" w:hAnsi="Times New Roman" w:cs="Times New Roman"/>
                <w:sz w:val="18"/>
                <w:szCs w:val="18"/>
                <w:lang w:eastAsia="id-ID"/>
              </w:rPr>
            </w:pPr>
            <w:r w:rsidRPr="001B10F7">
              <w:rPr>
                <w:rFonts w:ascii="Times New Roman" w:hAnsi="Times New Roman" w:cs="Times New Roman"/>
                <w:color w:val="000000"/>
                <w:sz w:val="18"/>
                <w:szCs w:val="18"/>
                <w:lang w:val="en-ID"/>
              </w:rPr>
              <w:t>-3.912</w:t>
            </w:r>
            <w:r w:rsidRPr="001B10F7">
              <w:rPr>
                <w:rFonts w:ascii="Times New Roman" w:eastAsia="Times New Roman" w:hAnsi="Times New Roman" w:cs="Times New Roman"/>
                <w:sz w:val="18"/>
                <w:szCs w:val="18"/>
                <w:lang w:eastAsia="id-ID"/>
              </w:rPr>
              <w:t xml:space="preserve"> (0.000)</w:t>
            </w:r>
          </w:p>
        </w:tc>
        <w:tc>
          <w:tcPr>
            <w:tcW w:w="2268" w:type="dxa"/>
            <w:tcBorders>
              <w:top w:val="single" w:sz="4" w:space="0" w:color="auto"/>
              <w:left w:val="nil"/>
              <w:bottom w:val="single" w:sz="4" w:space="0" w:color="auto"/>
              <w:right w:val="nil"/>
            </w:tcBorders>
            <w:noWrap/>
            <w:hideMark/>
          </w:tcPr>
          <w:p w14:paraId="4FE3AEA0" w14:textId="77777777" w:rsidR="00115D5B" w:rsidRPr="002238EE" w:rsidRDefault="00115D5B" w:rsidP="002669DF">
            <w:pPr>
              <w:jc w:val="both"/>
              <w:rPr>
                <w:rFonts w:ascii="Times New Roman" w:eastAsia="Times New Roman" w:hAnsi="Times New Roman" w:cs="Times New Roman"/>
                <w:sz w:val="20"/>
                <w:szCs w:val="20"/>
                <w:lang w:eastAsia="id-ID"/>
              </w:rPr>
            </w:pPr>
          </w:p>
        </w:tc>
      </w:tr>
    </w:tbl>
    <w:p w14:paraId="1320CEC4" w14:textId="78BB3E76" w:rsidR="00115D5B" w:rsidRDefault="00115D5B" w:rsidP="00115D5B">
      <w:pPr>
        <w:tabs>
          <w:tab w:val="left" w:pos="709"/>
          <w:tab w:val="left" w:pos="7380"/>
        </w:tabs>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2E1B54">
        <w:rPr>
          <w:rFonts w:ascii="Times New Roman" w:hAnsi="Times New Roman" w:cs="Times New Roman"/>
          <w:sz w:val="20"/>
          <w:szCs w:val="20"/>
          <w:shd w:val="clear" w:color="auto" w:fill="FFFFFF"/>
        </w:rPr>
        <w:t>S</w:t>
      </w:r>
      <w:r w:rsidR="00EB2ABC">
        <w:rPr>
          <w:rFonts w:ascii="Times New Roman" w:hAnsi="Times New Roman" w:cs="Times New Roman"/>
          <w:sz w:val="20"/>
          <w:szCs w:val="20"/>
          <w:shd w:val="clear" w:color="auto" w:fill="FFFFFF"/>
        </w:rPr>
        <w:t>ource</w:t>
      </w:r>
      <w:r w:rsidRPr="002E1B54">
        <w:rPr>
          <w:rFonts w:ascii="Times New Roman" w:hAnsi="Times New Roman" w:cs="Times New Roman"/>
          <w:sz w:val="20"/>
          <w:szCs w:val="20"/>
          <w:shd w:val="clear" w:color="auto" w:fill="FFFFFF"/>
        </w:rPr>
        <w:t xml:space="preserve">: </w:t>
      </w:r>
      <w:r w:rsidR="00EB2ABC" w:rsidRPr="00EB2ABC">
        <w:rPr>
          <w:rFonts w:ascii="Times New Roman" w:hAnsi="Times New Roman" w:cs="Times New Roman"/>
          <w:sz w:val="20"/>
          <w:szCs w:val="20"/>
          <w:shd w:val="clear" w:color="auto" w:fill="FFFFFF"/>
        </w:rPr>
        <w:t>Data Processing Results, 2020(processed)</w:t>
      </w:r>
    </w:p>
    <w:p w14:paraId="6CA8F4F7" w14:textId="77777777" w:rsidR="00115D5B" w:rsidRDefault="00115D5B" w:rsidP="00115D5B">
      <w:pPr>
        <w:tabs>
          <w:tab w:val="left" w:pos="709"/>
          <w:tab w:val="left" w:pos="7380"/>
        </w:tabs>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p>
    <w:p w14:paraId="3F314606" w14:textId="77777777" w:rsidR="00EB2ABC" w:rsidRPr="00EB2ABC" w:rsidRDefault="00115D5B" w:rsidP="00EB2ABC">
      <w:pPr>
        <w:tabs>
          <w:tab w:val="left" w:pos="709"/>
          <w:tab w:val="left" w:pos="73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ab/>
      </w:r>
      <w:r w:rsidR="00EB2ABC" w:rsidRPr="00EB2ABC">
        <w:rPr>
          <w:rFonts w:ascii="Times New Roman" w:hAnsi="Times New Roman" w:cs="Times New Roman"/>
          <w:sz w:val="24"/>
          <w:szCs w:val="24"/>
          <w:shd w:val="clear" w:color="auto" w:fill="FFFFFF"/>
        </w:rPr>
        <w:t xml:space="preserve">The cointegration test in this study uses the Cointegration with </w:t>
      </w:r>
      <w:proofErr w:type="spellStart"/>
      <w:r w:rsidR="00EB2ABC" w:rsidRPr="00EB2ABC">
        <w:rPr>
          <w:rFonts w:ascii="Times New Roman" w:hAnsi="Times New Roman" w:cs="Times New Roman"/>
          <w:sz w:val="24"/>
          <w:szCs w:val="24"/>
          <w:shd w:val="clear" w:color="auto" w:fill="FFFFFF"/>
        </w:rPr>
        <w:t>Predoni</w:t>
      </w:r>
      <w:proofErr w:type="spellEnd"/>
      <w:r w:rsidR="00EB2ABC" w:rsidRPr="00EB2ABC">
        <w:rPr>
          <w:rFonts w:ascii="Times New Roman" w:hAnsi="Times New Roman" w:cs="Times New Roman"/>
          <w:sz w:val="24"/>
          <w:szCs w:val="24"/>
          <w:shd w:val="clear" w:color="auto" w:fill="FFFFFF"/>
        </w:rPr>
        <w:t xml:space="preserve"> Panel and KAO Based which aims to see several integrated variables in different orders I (0) or I (1) </w:t>
      </w:r>
      <w:proofErr w:type="spellStart"/>
      <w:r w:rsidR="00EB2ABC" w:rsidRPr="00EB2ABC">
        <w:rPr>
          <w:rFonts w:ascii="Times New Roman" w:hAnsi="Times New Roman" w:cs="Times New Roman"/>
          <w:sz w:val="24"/>
          <w:szCs w:val="24"/>
          <w:shd w:val="clear" w:color="auto" w:fill="FFFFFF"/>
        </w:rPr>
        <w:t>Badalayan</w:t>
      </w:r>
      <w:proofErr w:type="spellEnd"/>
      <w:r w:rsidR="00EB2ABC" w:rsidRPr="00EB2ABC">
        <w:rPr>
          <w:rFonts w:ascii="Times New Roman" w:hAnsi="Times New Roman" w:cs="Times New Roman"/>
          <w:sz w:val="24"/>
          <w:szCs w:val="24"/>
          <w:shd w:val="clear" w:color="auto" w:fill="FFFFFF"/>
        </w:rPr>
        <w:t xml:space="preserve"> et al (2014). Based on Table 1.2 shows that the results of the cointegration panel test between PUM, </w:t>
      </w:r>
      <w:r w:rsidR="00EB2ABC" w:rsidRPr="00EB2ABC">
        <w:rPr>
          <w:rFonts w:ascii="Times New Roman" w:hAnsi="Times New Roman" w:cs="Times New Roman"/>
          <w:sz w:val="24"/>
          <w:szCs w:val="24"/>
          <w:shd w:val="clear" w:color="auto" w:fill="FFFFFF"/>
        </w:rPr>
        <w:lastRenderedPageBreak/>
        <w:t>PPP, GRDP, UMP, INV, and C are significant at the 5 percent and 1 percent levels, so it can be concluded that there is a short-term to long-term relationship between the four variables.</w:t>
      </w:r>
    </w:p>
    <w:p w14:paraId="7794D7FE" w14:textId="33153A0A" w:rsidR="00115D5B" w:rsidRPr="00525626" w:rsidRDefault="00EB2ABC" w:rsidP="00EB2ABC">
      <w:pPr>
        <w:tabs>
          <w:tab w:val="left" w:pos="709"/>
          <w:tab w:val="left" w:pos="73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EB2ABC">
        <w:rPr>
          <w:rFonts w:ascii="Times New Roman" w:hAnsi="Times New Roman" w:cs="Times New Roman"/>
          <w:sz w:val="24"/>
          <w:szCs w:val="24"/>
          <w:shd w:val="clear" w:color="auto" w:fill="FFFFFF"/>
        </w:rPr>
        <w:t>The results of the ARDL panel regression are eligible because the Error Correction Term (ECT) coefficient has a negative and significant slope. Because this model meets the requirements, it can be used as a model for analyzing the linkage between young workers and Indonesia's macroeconomic variables, which include government spending on education, economic growth, minimum wages and investment as shown in Table 1.3.</w:t>
      </w:r>
    </w:p>
    <w:p w14:paraId="242F1333" w14:textId="40C1D68F" w:rsidR="00115D5B" w:rsidRPr="002238EE" w:rsidRDefault="00115D5B" w:rsidP="00115D5B">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w:t>
      </w:r>
      <w:r w:rsidR="00EB2ABC">
        <w:rPr>
          <w:rFonts w:ascii="Times New Roman" w:hAnsi="Times New Roman" w:cs="Times New Roman"/>
          <w:b/>
          <w:sz w:val="24"/>
          <w:szCs w:val="24"/>
          <w:shd w:val="clear" w:color="auto" w:fill="FFFFFF"/>
        </w:rPr>
        <w:t>able</w:t>
      </w:r>
      <w:r>
        <w:rPr>
          <w:rFonts w:ascii="Times New Roman" w:hAnsi="Times New Roman" w:cs="Times New Roman"/>
          <w:b/>
          <w:sz w:val="24"/>
          <w:szCs w:val="24"/>
          <w:shd w:val="clear" w:color="auto" w:fill="FFFFFF"/>
        </w:rPr>
        <w:t xml:space="preserve"> 1</w:t>
      </w:r>
      <w:r w:rsidRPr="002238EE">
        <w:rPr>
          <w:rFonts w:ascii="Times New Roman" w:hAnsi="Times New Roman" w:cs="Times New Roman"/>
          <w:b/>
          <w:sz w:val="24"/>
          <w:szCs w:val="24"/>
          <w:shd w:val="clear" w:color="auto" w:fill="FFFFFF"/>
        </w:rPr>
        <w:t>.3</w:t>
      </w:r>
    </w:p>
    <w:p w14:paraId="3D0062F8" w14:textId="51CD4CBF" w:rsidR="00115D5B" w:rsidRPr="00627DBB" w:rsidRDefault="00EB2ABC" w:rsidP="00115D5B">
      <w:pPr>
        <w:spacing w:after="0" w:line="240" w:lineRule="auto"/>
        <w:jc w:val="center"/>
        <w:rPr>
          <w:rFonts w:ascii="Times New Roman" w:hAnsi="Times New Roman" w:cs="Times New Roman"/>
          <w:b/>
          <w:sz w:val="24"/>
          <w:szCs w:val="24"/>
          <w:shd w:val="clear" w:color="auto" w:fill="FFFFFF"/>
        </w:rPr>
      </w:pPr>
      <w:r w:rsidRPr="00EB2ABC">
        <w:rPr>
          <w:rFonts w:ascii="Times New Roman" w:hAnsi="Times New Roman" w:cs="Times New Roman"/>
          <w:b/>
          <w:sz w:val="24"/>
          <w:szCs w:val="24"/>
          <w:shd w:val="clear" w:color="auto" w:fill="FFFFFF"/>
        </w:rPr>
        <w:t>ARDL Panel Regression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807"/>
        <w:gridCol w:w="1819"/>
        <w:gridCol w:w="1804"/>
        <w:gridCol w:w="1788"/>
      </w:tblGrid>
      <w:tr w:rsidR="00115D5B" w:rsidRPr="002238EE" w14:paraId="227749A2" w14:textId="77777777" w:rsidTr="002669DF">
        <w:tc>
          <w:tcPr>
            <w:tcW w:w="1808" w:type="dxa"/>
            <w:tcBorders>
              <w:top w:val="single" w:sz="4" w:space="0" w:color="auto"/>
              <w:bottom w:val="single" w:sz="4" w:space="0" w:color="auto"/>
            </w:tcBorders>
          </w:tcPr>
          <w:p w14:paraId="52E19CF5" w14:textId="77777777" w:rsidR="00115D5B" w:rsidRPr="002238EE" w:rsidRDefault="00115D5B" w:rsidP="002669DF">
            <w:pPr>
              <w:jc w:val="both"/>
              <w:rPr>
                <w:rFonts w:ascii="Times New Roman" w:eastAsia="Calibri" w:hAnsi="Times New Roman" w:cs="Times New Roman"/>
                <w:b/>
                <w:sz w:val="24"/>
                <w:szCs w:val="24"/>
              </w:rPr>
            </w:pPr>
            <w:r w:rsidRPr="002238EE">
              <w:rPr>
                <w:rFonts w:ascii="Times New Roman" w:eastAsia="Calibri" w:hAnsi="Times New Roman" w:cs="Times New Roman"/>
                <w:b/>
                <w:sz w:val="24"/>
                <w:szCs w:val="24"/>
              </w:rPr>
              <w:t>Estimate</w:t>
            </w:r>
          </w:p>
        </w:tc>
        <w:tc>
          <w:tcPr>
            <w:tcW w:w="1807" w:type="dxa"/>
            <w:tcBorders>
              <w:top w:val="single" w:sz="4" w:space="0" w:color="auto"/>
              <w:bottom w:val="single" w:sz="4" w:space="0" w:color="auto"/>
            </w:tcBorders>
          </w:tcPr>
          <w:p w14:paraId="344F4D2E" w14:textId="77777777" w:rsidR="00115D5B" w:rsidRPr="002238EE" w:rsidRDefault="00115D5B" w:rsidP="002669D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Variabel</w:t>
            </w:r>
          </w:p>
        </w:tc>
        <w:tc>
          <w:tcPr>
            <w:tcW w:w="1819" w:type="dxa"/>
            <w:tcBorders>
              <w:top w:val="single" w:sz="4" w:space="0" w:color="auto"/>
              <w:bottom w:val="single" w:sz="4" w:space="0" w:color="auto"/>
            </w:tcBorders>
          </w:tcPr>
          <w:p w14:paraId="61509FF2" w14:textId="77777777" w:rsidR="00115D5B" w:rsidRPr="002238EE" w:rsidRDefault="00115D5B" w:rsidP="002669DF">
            <w:pPr>
              <w:jc w:val="both"/>
              <w:rPr>
                <w:rFonts w:ascii="Times New Roman" w:eastAsia="Calibri" w:hAnsi="Times New Roman" w:cs="Times New Roman"/>
                <w:b/>
                <w:sz w:val="24"/>
                <w:szCs w:val="24"/>
              </w:rPr>
            </w:pPr>
            <w:r w:rsidRPr="002238EE">
              <w:rPr>
                <w:rFonts w:ascii="Times New Roman" w:eastAsia="Calibri" w:hAnsi="Times New Roman" w:cs="Times New Roman"/>
                <w:b/>
                <w:sz w:val="24"/>
                <w:szCs w:val="24"/>
              </w:rPr>
              <w:t>Coefficient</w:t>
            </w:r>
          </w:p>
        </w:tc>
        <w:tc>
          <w:tcPr>
            <w:tcW w:w="1804" w:type="dxa"/>
            <w:tcBorders>
              <w:top w:val="single" w:sz="4" w:space="0" w:color="auto"/>
              <w:bottom w:val="single" w:sz="4" w:space="0" w:color="auto"/>
            </w:tcBorders>
          </w:tcPr>
          <w:p w14:paraId="6D14F6A1" w14:textId="77777777" w:rsidR="00115D5B" w:rsidRPr="002238EE" w:rsidRDefault="00115D5B" w:rsidP="002669DF">
            <w:pPr>
              <w:jc w:val="both"/>
              <w:rPr>
                <w:rFonts w:ascii="Times New Roman" w:eastAsia="Calibri" w:hAnsi="Times New Roman" w:cs="Times New Roman"/>
                <w:b/>
                <w:sz w:val="24"/>
                <w:szCs w:val="24"/>
              </w:rPr>
            </w:pPr>
            <w:r w:rsidRPr="002238EE">
              <w:rPr>
                <w:rFonts w:ascii="Times New Roman" w:eastAsia="Calibri" w:hAnsi="Times New Roman" w:cs="Times New Roman"/>
                <w:b/>
                <w:sz w:val="24"/>
                <w:szCs w:val="24"/>
              </w:rPr>
              <w:t>t-Statistic</w:t>
            </w:r>
          </w:p>
        </w:tc>
        <w:tc>
          <w:tcPr>
            <w:tcW w:w="1788" w:type="dxa"/>
            <w:tcBorders>
              <w:top w:val="single" w:sz="4" w:space="0" w:color="auto"/>
              <w:bottom w:val="single" w:sz="4" w:space="0" w:color="auto"/>
            </w:tcBorders>
          </w:tcPr>
          <w:p w14:paraId="58467805" w14:textId="77777777" w:rsidR="00115D5B" w:rsidRPr="002238EE" w:rsidRDefault="00115D5B" w:rsidP="002669DF">
            <w:pPr>
              <w:jc w:val="both"/>
              <w:rPr>
                <w:rFonts w:ascii="Times New Roman" w:eastAsia="Calibri" w:hAnsi="Times New Roman" w:cs="Times New Roman"/>
                <w:b/>
                <w:sz w:val="24"/>
                <w:szCs w:val="24"/>
              </w:rPr>
            </w:pPr>
            <w:r w:rsidRPr="002238EE">
              <w:rPr>
                <w:rFonts w:ascii="Times New Roman" w:eastAsia="Calibri" w:hAnsi="Times New Roman" w:cs="Times New Roman"/>
                <w:b/>
                <w:sz w:val="24"/>
                <w:szCs w:val="24"/>
              </w:rPr>
              <w:t>*</w:t>
            </w:r>
          </w:p>
        </w:tc>
      </w:tr>
      <w:tr w:rsidR="00115D5B" w:rsidRPr="002238EE" w14:paraId="05A23F96" w14:textId="77777777" w:rsidTr="002669DF">
        <w:tc>
          <w:tcPr>
            <w:tcW w:w="1808" w:type="dxa"/>
            <w:vMerge w:val="restart"/>
            <w:tcBorders>
              <w:top w:val="single" w:sz="4" w:space="0" w:color="auto"/>
              <w:bottom w:val="single" w:sz="4" w:space="0" w:color="auto"/>
            </w:tcBorders>
            <w:vAlign w:val="center"/>
          </w:tcPr>
          <w:p w14:paraId="116FEECC" w14:textId="06CF0A53" w:rsidR="00115D5B" w:rsidRPr="002238EE" w:rsidRDefault="00EB2ABC" w:rsidP="002669DF">
            <w:pPr>
              <w:jc w:val="both"/>
              <w:rPr>
                <w:rFonts w:ascii="Times New Roman" w:eastAsia="Calibri" w:hAnsi="Times New Roman" w:cs="Times New Roman"/>
                <w:b/>
                <w:sz w:val="20"/>
                <w:szCs w:val="20"/>
              </w:rPr>
            </w:pPr>
            <w:r>
              <w:rPr>
                <w:rFonts w:ascii="Times New Roman" w:eastAsia="Times New Roman" w:hAnsi="Times New Roman" w:cs="Times New Roman"/>
                <w:sz w:val="20"/>
                <w:szCs w:val="20"/>
                <w:lang w:eastAsia="id-ID"/>
              </w:rPr>
              <w:t>Long Run</w:t>
            </w:r>
          </w:p>
        </w:tc>
        <w:tc>
          <w:tcPr>
            <w:tcW w:w="1807" w:type="dxa"/>
            <w:tcBorders>
              <w:top w:val="single" w:sz="4" w:space="0" w:color="auto"/>
            </w:tcBorders>
          </w:tcPr>
          <w:p w14:paraId="0E28B4C5" w14:textId="77777777" w:rsidR="00115D5B" w:rsidRPr="002238EE" w:rsidRDefault="00115D5B" w:rsidP="002669DF">
            <w:pPr>
              <w:jc w:val="both"/>
              <w:rPr>
                <w:rFonts w:ascii="Times New Roman" w:eastAsia="Calibri" w:hAnsi="Times New Roman" w:cs="Times New Roman"/>
                <w:sz w:val="20"/>
                <w:szCs w:val="20"/>
              </w:rPr>
            </w:pPr>
            <w:r w:rsidRPr="002238EE">
              <w:rPr>
                <w:rFonts w:ascii="Times New Roman" w:eastAsia="Calibri" w:hAnsi="Times New Roman" w:cs="Times New Roman"/>
                <w:sz w:val="20"/>
                <w:szCs w:val="20"/>
              </w:rPr>
              <w:t>PPP</w:t>
            </w:r>
          </w:p>
        </w:tc>
        <w:tc>
          <w:tcPr>
            <w:tcW w:w="1819" w:type="dxa"/>
            <w:tcBorders>
              <w:top w:val="single" w:sz="4" w:space="0" w:color="auto"/>
            </w:tcBorders>
          </w:tcPr>
          <w:p w14:paraId="4AABA6EF" w14:textId="77777777" w:rsidR="00115D5B" w:rsidRPr="00660D38" w:rsidRDefault="00115D5B" w:rsidP="002669DF">
            <w:pPr>
              <w:jc w:val="both"/>
              <w:rPr>
                <w:rFonts w:ascii="Times New Roman" w:eastAsia="Calibri" w:hAnsi="Times New Roman" w:cs="Times New Roman"/>
                <w:b/>
                <w:sz w:val="20"/>
                <w:szCs w:val="20"/>
              </w:rPr>
            </w:pPr>
            <w:r>
              <w:rPr>
                <w:rFonts w:ascii="Times New Roman" w:hAnsi="Times New Roman" w:cs="Times New Roman"/>
                <w:color w:val="000000"/>
                <w:sz w:val="20"/>
                <w:szCs w:val="20"/>
                <w:lang w:val="en-ID"/>
              </w:rPr>
              <w:t xml:space="preserve"> </w:t>
            </w:r>
            <w:r w:rsidRPr="00660D38">
              <w:rPr>
                <w:rFonts w:ascii="Times New Roman" w:hAnsi="Times New Roman" w:cs="Times New Roman"/>
                <w:color w:val="000000"/>
                <w:sz w:val="20"/>
                <w:szCs w:val="20"/>
                <w:lang w:val="en-ID"/>
              </w:rPr>
              <w:t>0.172646</w:t>
            </w:r>
          </w:p>
        </w:tc>
        <w:tc>
          <w:tcPr>
            <w:tcW w:w="1804" w:type="dxa"/>
            <w:tcBorders>
              <w:top w:val="single" w:sz="4" w:space="0" w:color="auto"/>
            </w:tcBorders>
          </w:tcPr>
          <w:p w14:paraId="362FEF99"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1.125503</w:t>
            </w:r>
          </w:p>
        </w:tc>
        <w:tc>
          <w:tcPr>
            <w:tcW w:w="1788" w:type="dxa"/>
            <w:tcBorders>
              <w:top w:val="single" w:sz="4" w:space="0" w:color="auto"/>
            </w:tcBorders>
          </w:tcPr>
          <w:p w14:paraId="68079313"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lang w:val="en-ID"/>
              </w:rPr>
              <w:t>0.2616</w:t>
            </w:r>
          </w:p>
        </w:tc>
      </w:tr>
      <w:tr w:rsidR="00115D5B" w:rsidRPr="002238EE" w14:paraId="0136F9E1" w14:textId="77777777" w:rsidTr="002669DF">
        <w:tc>
          <w:tcPr>
            <w:tcW w:w="1808" w:type="dxa"/>
            <w:vMerge/>
            <w:tcBorders>
              <w:bottom w:val="single" w:sz="4" w:space="0" w:color="auto"/>
            </w:tcBorders>
            <w:vAlign w:val="center"/>
          </w:tcPr>
          <w:p w14:paraId="3C6DFE63"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62C4EBD6" w14:textId="278488D5" w:rsidR="00115D5B" w:rsidRPr="002238EE" w:rsidRDefault="00EB2ABC" w:rsidP="002669DF">
            <w:pPr>
              <w:jc w:val="both"/>
              <w:rPr>
                <w:rFonts w:ascii="Times New Roman" w:eastAsia="Calibri" w:hAnsi="Times New Roman" w:cs="Times New Roman"/>
                <w:sz w:val="20"/>
                <w:szCs w:val="20"/>
              </w:rPr>
            </w:pPr>
            <w:r>
              <w:rPr>
                <w:rFonts w:ascii="Times New Roman" w:eastAsia="Calibri" w:hAnsi="Times New Roman" w:cs="Times New Roman"/>
                <w:sz w:val="20"/>
                <w:szCs w:val="20"/>
              </w:rPr>
              <w:t>GRDP</w:t>
            </w:r>
          </w:p>
        </w:tc>
        <w:tc>
          <w:tcPr>
            <w:tcW w:w="1819" w:type="dxa"/>
          </w:tcPr>
          <w:p w14:paraId="379862B5" w14:textId="77777777" w:rsidR="00115D5B" w:rsidRPr="00660D38" w:rsidRDefault="00115D5B" w:rsidP="002669DF">
            <w:pPr>
              <w:jc w:val="both"/>
              <w:rPr>
                <w:rFonts w:ascii="Times New Roman" w:eastAsia="Calibri" w:hAnsi="Times New Roman" w:cs="Times New Roman"/>
                <w:b/>
                <w:sz w:val="20"/>
                <w:szCs w:val="20"/>
              </w:rPr>
            </w:pPr>
            <w:r>
              <w:rPr>
                <w:rFonts w:ascii="Times New Roman" w:hAnsi="Times New Roman" w:cs="Times New Roman"/>
                <w:color w:val="000000"/>
                <w:sz w:val="20"/>
                <w:szCs w:val="20"/>
                <w:lang w:val="en-ID"/>
              </w:rPr>
              <w:t xml:space="preserve"> </w:t>
            </w:r>
            <w:r w:rsidRPr="00660D38">
              <w:rPr>
                <w:rFonts w:ascii="Times New Roman" w:hAnsi="Times New Roman" w:cs="Times New Roman"/>
                <w:color w:val="000000"/>
                <w:sz w:val="20"/>
                <w:szCs w:val="20"/>
                <w:lang w:val="en-ID"/>
              </w:rPr>
              <w:t>0.401105</w:t>
            </w:r>
          </w:p>
        </w:tc>
        <w:tc>
          <w:tcPr>
            <w:tcW w:w="1804" w:type="dxa"/>
          </w:tcPr>
          <w:p w14:paraId="6C0F9E28"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7.690707</w:t>
            </w:r>
          </w:p>
        </w:tc>
        <w:tc>
          <w:tcPr>
            <w:tcW w:w="1788" w:type="dxa"/>
          </w:tcPr>
          <w:p w14:paraId="2E334DA8"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rPr>
              <w:t>0.0000</w:t>
            </w:r>
            <w:r w:rsidRPr="00660D38">
              <w:rPr>
                <w:rFonts w:ascii="Times New Roman" w:eastAsia="Calibri" w:hAnsi="Times New Roman" w:cs="Times New Roman"/>
                <w:sz w:val="20"/>
                <w:szCs w:val="20"/>
              </w:rPr>
              <w:t>*</w:t>
            </w:r>
          </w:p>
        </w:tc>
      </w:tr>
      <w:tr w:rsidR="00115D5B" w:rsidRPr="002238EE" w14:paraId="60B83FCB" w14:textId="77777777" w:rsidTr="002669DF">
        <w:tc>
          <w:tcPr>
            <w:tcW w:w="1808" w:type="dxa"/>
            <w:vMerge/>
            <w:tcBorders>
              <w:bottom w:val="single" w:sz="4" w:space="0" w:color="auto"/>
            </w:tcBorders>
          </w:tcPr>
          <w:p w14:paraId="351CEA08"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314AFEB7" w14:textId="77777777" w:rsidR="00115D5B" w:rsidRPr="002238EE" w:rsidRDefault="00115D5B" w:rsidP="002669DF">
            <w:pPr>
              <w:jc w:val="both"/>
              <w:rPr>
                <w:rFonts w:ascii="Times New Roman" w:eastAsia="Calibri" w:hAnsi="Times New Roman" w:cs="Times New Roman"/>
                <w:sz w:val="20"/>
                <w:szCs w:val="20"/>
              </w:rPr>
            </w:pPr>
            <w:r w:rsidRPr="002238EE">
              <w:rPr>
                <w:rFonts w:ascii="Times New Roman" w:eastAsia="Calibri" w:hAnsi="Times New Roman" w:cs="Times New Roman"/>
                <w:sz w:val="20"/>
                <w:szCs w:val="20"/>
              </w:rPr>
              <w:t>UMP</w:t>
            </w:r>
          </w:p>
        </w:tc>
        <w:tc>
          <w:tcPr>
            <w:tcW w:w="1819" w:type="dxa"/>
          </w:tcPr>
          <w:p w14:paraId="251A6E3D" w14:textId="77777777" w:rsidR="00115D5B" w:rsidRPr="00660D38" w:rsidRDefault="00115D5B" w:rsidP="002669DF">
            <w:pPr>
              <w:jc w:val="both"/>
              <w:rPr>
                <w:rFonts w:ascii="Times New Roman" w:eastAsia="Calibri" w:hAnsi="Times New Roman" w:cs="Times New Roman"/>
                <w:b/>
                <w:sz w:val="20"/>
                <w:szCs w:val="20"/>
              </w:rPr>
            </w:pPr>
            <w:r>
              <w:rPr>
                <w:rFonts w:ascii="Times New Roman" w:hAnsi="Times New Roman" w:cs="Times New Roman"/>
                <w:color w:val="000000"/>
                <w:sz w:val="20"/>
                <w:szCs w:val="20"/>
                <w:lang w:val="en-ID"/>
              </w:rPr>
              <w:t xml:space="preserve"> </w:t>
            </w:r>
            <w:r w:rsidRPr="00660D38">
              <w:rPr>
                <w:rFonts w:ascii="Times New Roman" w:hAnsi="Times New Roman" w:cs="Times New Roman"/>
                <w:color w:val="000000"/>
                <w:sz w:val="20"/>
                <w:szCs w:val="20"/>
                <w:lang w:val="en-ID"/>
              </w:rPr>
              <w:t>0.259119</w:t>
            </w:r>
          </w:p>
        </w:tc>
        <w:tc>
          <w:tcPr>
            <w:tcW w:w="1804" w:type="dxa"/>
          </w:tcPr>
          <w:p w14:paraId="0203DB64"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11.63806</w:t>
            </w:r>
          </w:p>
        </w:tc>
        <w:tc>
          <w:tcPr>
            <w:tcW w:w="1788" w:type="dxa"/>
          </w:tcPr>
          <w:p w14:paraId="69043027"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rPr>
              <w:t>0.0000</w:t>
            </w:r>
            <w:r w:rsidRPr="00660D38">
              <w:rPr>
                <w:rFonts w:ascii="Times New Roman" w:eastAsia="Calibri" w:hAnsi="Times New Roman" w:cs="Times New Roman"/>
                <w:sz w:val="20"/>
                <w:szCs w:val="20"/>
              </w:rPr>
              <w:t>*</w:t>
            </w:r>
          </w:p>
        </w:tc>
      </w:tr>
      <w:tr w:rsidR="00115D5B" w:rsidRPr="002238EE" w14:paraId="47A172A9" w14:textId="77777777" w:rsidTr="002669DF">
        <w:tc>
          <w:tcPr>
            <w:tcW w:w="1808" w:type="dxa"/>
            <w:vMerge/>
            <w:tcBorders>
              <w:bottom w:val="single" w:sz="4" w:space="0" w:color="auto"/>
            </w:tcBorders>
          </w:tcPr>
          <w:p w14:paraId="17742BF6" w14:textId="77777777" w:rsidR="00115D5B" w:rsidRPr="002238EE" w:rsidRDefault="00115D5B" w:rsidP="002669DF">
            <w:pPr>
              <w:jc w:val="both"/>
              <w:rPr>
                <w:rFonts w:ascii="Times New Roman" w:eastAsia="Calibri" w:hAnsi="Times New Roman" w:cs="Times New Roman"/>
                <w:b/>
                <w:sz w:val="20"/>
                <w:szCs w:val="20"/>
              </w:rPr>
            </w:pPr>
          </w:p>
        </w:tc>
        <w:tc>
          <w:tcPr>
            <w:tcW w:w="1807" w:type="dxa"/>
            <w:tcBorders>
              <w:bottom w:val="single" w:sz="4" w:space="0" w:color="auto"/>
            </w:tcBorders>
          </w:tcPr>
          <w:p w14:paraId="5EC72E58" w14:textId="77777777" w:rsidR="00115D5B" w:rsidRPr="002238EE" w:rsidRDefault="00115D5B" w:rsidP="002669DF">
            <w:pPr>
              <w:jc w:val="both"/>
              <w:rPr>
                <w:rFonts w:ascii="Times New Roman" w:eastAsia="Calibri" w:hAnsi="Times New Roman" w:cs="Times New Roman"/>
                <w:sz w:val="20"/>
                <w:szCs w:val="20"/>
              </w:rPr>
            </w:pPr>
            <w:r w:rsidRPr="002238EE">
              <w:rPr>
                <w:rFonts w:ascii="Times New Roman" w:eastAsia="Calibri" w:hAnsi="Times New Roman" w:cs="Times New Roman"/>
                <w:sz w:val="20"/>
                <w:szCs w:val="20"/>
              </w:rPr>
              <w:t>I</w:t>
            </w:r>
            <w:r>
              <w:rPr>
                <w:rFonts w:ascii="Times New Roman" w:eastAsia="Calibri" w:hAnsi="Times New Roman" w:cs="Times New Roman"/>
                <w:sz w:val="20"/>
                <w:szCs w:val="20"/>
              </w:rPr>
              <w:t>NV</w:t>
            </w:r>
          </w:p>
        </w:tc>
        <w:tc>
          <w:tcPr>
            <w:tcW w:w="1819" w:type="dxa"/>
            <w:tcBorders>
              <w:bottom w:val="single" w:sz="4" w:space="0" w:color="auto"/>
            </w:tcBorders>
          </w:tcPr>
          <w:p w14:paraId="1A49C5BB"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-0.164306</w:t>
            </w:r>
          </w:p>
        </w:tc>
        <w:tc>
          <w:tcPr>
            <w:tcW w:w="1804" w:type="dxa"/>
            <w:tcBorders>
              <w:bottom w:val="single" w:sz="4" w:space="0" w:color="auto"/>
            </w:tcBorders>
          </w:tcPr>
          <w:p w14:paraId="1B334FA8"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-17.34248</w:t>
            </w:r>
          </w:p>
        </w:tc>
        <w:tc>
          <w:tcPr>
            <w:tcW w:w="1788" w:type="dxa"/>
            <w:tcBorders>
              <w:bottom w:val="single" w:sz="4" w:space="0" w:color="auto"/>
            </w:tcBorders>
          </w:tcPr>
          <w:p w14:paraId="1A83A6C4"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rPr>
              <w:t>0.0000</w:t>
            </w:r>
            <w:r w:rsidRPr="00660D38">
              <w:rPr>
                <w:rFonts w:ascii="Times New Roman" w:eastAsia="Calibri" w:hAnsi="Times New Roman" w:cs="Times New Roman"/>
                <w:sz w:val="20"/>
                <w:szCs w:val="20"/>
              </w:rPr>
              <w:t>*</w:t>
            </w:r>
          </w:p>
        </w:tc>
      </w:tr>
      <w:tr w:rsidR="00115D5B" w:rsidRPr="002238EE" w14:paraId="1ABAAB0B" w14:textId="77777777" w:rsidTr="002669DF">
        <w:tc>
          <w:tcPr>
            <w:tcW w:w="1808" w:type="dxa"/>
            <w:vMerge w:val="restart"/>
            <w:tcBorders>
              <w:top w:val="single" w:sz="4" w:space="0" w:color="auto"/>
              <w:bottom w:val="single" w:sz="4" w:space="0" w:color="auto"/>
            </w:tcBorders>
            <w:vAlign w:val="center"/>
          </w:tcPr>
          <w:p w14:paraId="21BF3141" w14:textId="34AB04CF" w:rsidR="00115D5B" w:rsidRPr="002238EE" w:rsidRDefault="00EB2ABC" w:rsidP="002669DF">
            <w:pPr>
              <w:jc w:val="both"/>
              <w:rPr>
                <w:rFonts w:ascii="Times New Roman" w:eastAsia="Calibri" w:hAnsi="Times New Roman" w:cs="Times New Roman"/>
                <w:b/>
                <w:sz w:val="20"/>
                <w:szCs w:val="20"/>
              </w:rPr>
            </w:pPr>
            <w:r>
              <w:rPr>
                <w:rFonts w:ascii="Times New Roman" w:eastAsia="Times New Roman" w:hAnsi="Times New Roman" w:cs="Times New Roman"/>
                <w:sz w:val="20"/>
                <w:szCs w:val="20"/>
                <w:lang w:eastAsia="id-ID"/>
              </w:rPr>
              <w:t>Short Run</w:t>
            </w:r>
          </w:p>
        </w:tc>
        <w:tc>
          <w:tcPr>
            <w:tcW w:w="1807" w:type="dxa"/>
            <w:tcBorders>
              <w:top w:val="single" w:sz="4" w:space="0" w:color="auto"/>
            </w:tcBorders>
          </w:tcPr>
          <w:p w14:paraId="3ED13FAA" w14:textId="77777777" w:rsidR="00115D5B" w:rsidRPr="002238EE" w:rsidRDefault="00115D5B" w:rsidP="002669DF">
            <w:pPr>
              <w:jc w:val="both"/>
              <w:rPr>
                <w:rFonts w:ascii="Times New Roman" w:eastAsia="Calibri" w:hAnsi="Times New Roman" w:cs="Times New Roman"/>
                <w:sz w:val="20"/>
                <w:szCs w:val="20"/>
              </w:rPr>
            </w:pPr>
            <w:r w:rsidRPr="002238EE">
              <w:rPr>
                <w:rFonts w:ascii="Times New Roman" w:eastAsia="Calibri" w:hAnsi="Times New Roman" w:cs="Times New Roman"/>
                <w:sz w:val="20"/>
                <w:szCs w:val="20"/>
              </w:rPr>
              <w:t>C</w:t>
            </w:r>
          </w:p>
        </w:tc>
        <w:tc>
          <w:tcPr>
            <w:tcW w:w="1819" w:type="dxa"/>
            <w:tcBorders>
              <w:top w:val="single" w:sz="4" w:space="0" w:color="auto"/>
            </w:tcBorders>
          </w:tcPr>
          <w:p w14:paraId="7C84274F"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14.79744</w:t>
            </w:r>
          </w:p>
        </w:tc>
        <w:tc>
          <w:tcPr>
            <w:tcW w:w="1804" w:type="dxa"/>
            <w:tcBorders>
              <w:top w:val="single" w:sz="4" w:space="0" w:color="auto"/>
            </w:tcBorders>
          </w:tcPr>
          <w:p w14:paraId="74E4F7A2"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4.557829</w:t>
            </w:r>
          </w:p>
        </w:tc>
        <w:tc>
          <w:tcPr>
            <w:tcW w:w="1788" w:type="dxa"/>
            <w:tcBorders>
              <w:top w:val="single" w:sz="4" w:space="0" w:color="auto"/>
            </w:tcBorders>
          </w:tcPr>
          <w:p w14:paraId="0EFCFE76"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rPr>
              <w:t>0.0000</w:t>
            </w:r>
            <w:r w:rsidRPr="00660D38">
              <w:rPr>
                <w:rFonts w:ascii="Times New Roman" w:eastAsia="Calibri" w:hAnsi="Times New Roman" w:cs="Times New Roman"/>
                <w:sz w:val="20"/>
                <w:szCs w:val="20"/>
              </w:rPr>
              <w:t>*</w:t>
            </w:r>
          </w:p>
        </w:tc>
      </w:tr>
      <w:tr w:rsidR="00115D5B" w:rsidRPr="002238EE" w14:paraId="5577FE8C" w14:textId="77777777" w:rsidTr="002669DF">
        <w:tc>
          <w:tcPr>
            <w:tcW w:w="1808" w:type="dxa"/>
            <w:vMerge/>
            <w:tcBorders>
              <w:bottom w:val="single" w:sz="4" w:space="0" w:color="auto"/>
            </w:tcBorders>
            <w:vAlign w:val="center"/>
          </w:tcPr>
          <w:p w14:paraId="064084FD"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743A9607" w14:textId="77777777" w:rsidR="00115D5B" w:rsidRPr="002238EE" w:rsidRDefault="00115D5B" w:rsidP="002669DF">
            <w:pPr>
              <w:jc w:val="both"/>
              <w:rPr>
                <w:rFonts w:ascii="Times New Roman" w:eastAsia="Calibri" w:hAnsi="Times New Roman" w:cs="Times New Roman"/>
                <w:b/>
                <w:sz w:val="20"/>
                <w:szCs w:val="20"/>
              </w:rPr>
            </w:pPr>
            <w:r w:rsidRPr="002238EE">
              <w:rPr>
                <w:rFonts w:ascii="Times New Roman" w:eastAsia="Times New Roman" w:hAnsi="Times New Roman" w:cs="Times New Roman"/>
                <w:sz w:val="20"/>
                <w:szCs w:val="20"/>
                <w:lang w:eastAsia="id-ID"/>
              </w:rPr>
              <w:t>∆PPP</w:t>
            </w:r>
          </w:p>
        </w:tc>
        <w:tc>
          <w:tcPr>
            <w:tcW w:w="1819" w:type="dxa"/>
          </w:tcPr>
          <w:p w14:paraId="069A8C9F" w14:textId="77777777" w:rsidR="00115D5B" w:rsidRPr="00660D38" w:rsidRDefault="00115D5B" w:rsidP="002669DF">
            <w:pPr>
              <w:jc w:val="both"/>
              <w:rPr>
                <w:rFonts w:ascii="Times New Roman" w:eastAsia="Calibri" w:hAnsi="Times New Roman" w:cs="Times New Roman"/>
                <w:b/>
                <w:sz w:val="20"/>
                <w:szCs w:val="20"/>
              </w:rPr>
            </w:pPr>
            <w:r>
              <w:rPr>
                <w:rFonts w:ascii="Times New Roman" w:hAnsi="Times New Roman" w:cs="Times New Roman"/>
                <w:color w:val="000000"/>
                <w:sz w:val="20"/>
                <w:szCs w:val="20"/>
                <w:lang w:val="en-ID"/>
              </w:rPr>
              <w:t xml:space="preserve"> </w:t>
            </w:r>
            <w:r w:rsidRPr="00660D38">
              <w:rPr>
                <w:rFonts w:ascii="Times New Roman" w:hAnsi="Times New Roman" w:cs="Times New Roman"/>
                <w:color w:val="000000"/>
                <w:sz w:val="20"/>
                <w:szCs w:val="20"/>
                <w:lang w:val="en-ID"/>
              </w:rPr>
              <w:t>2.941415</w:t>
            </w:r>
          </w:p>
        </w:tc>
        <w:tc>
          <w:tcPr>
            <w:tcW w:w="1804" w:type="dxa"/>
          </w:tcPr>
          <w:p w14:paraId="72116FD3"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1.204199</w:t>
            </w:r>
          </w:p>
        </w:tc>
        <w:tc>
          <w:tcPr>
            <w:tcW w:w="1788" w:type="dxa"/>
          </w:tcPr>
          <w:p w14:paraId="21FBD71C"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lang w:val="en-ID"/>
              </w:rPr>
              <w:t>0.2298</w:t>
            </w:r>
          </w:p>
        </w:tc>
      </w:tr>
      <w:tr w:rsidR="00115D5B" w:rsidRPr="002238EE" w14:paraId="30574469" w14:textId="77777777" w:rsidTr="002669DF">
        <w:tc>
          <w:tcPr>
            <w:tcW w:w="1808" w:type="dxa"/>
            <w:vMerge/>
            <w:tcBorders>
              <w:bottom w:val="single" w:sz="4" w:space="0" w:color="auto"/>
            </w:tcBorders>
          </w:tcPr>
          <w:p w14:paraId="776D3598"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33AE0846" w14:textId="601EB3F8" w:rsidR="00115D5B" w:rsidRPr="002238EE" w:rsidRDefault="00115D5B" w:rsidP="002669DF">
            <w:pPr>
              <w:jc w:val="both"/>
              <w:rPr>
                <w:rFonts w:ascii="Times New Roman" w:eastAsia="Calibri" w:hAnsi="Times New Roman" w:cs="Times New Roman"/>
                <w:b/>
                <w:sz w:val="20"/>
                <w:szCs w:val="20"/>
              </w:rPr>
            </w:pPr>
            <w:r w:rsidRPr="002238EE">
              <w:rPr>
                <w:rFonts w:ascii="Times New Roman" w:eastAsia="Times New Roman" w:hAnsi="Times New Roman" w:cs="Times New Roman"/>
                <w:sz w:val="20"/>
                <w:szCs w:val="20"/>
                <w:lang w:eastAsia="id-ID"/>
              </w:rPr>
              <w:t>∆</w:t>
            </w:r>
            <w:r w:rsidR="00EB2ABC">
              <w:rPr>
                <w:rFonts w:ascii="Times New Roman" w:eastAsia="Times New Roman" w:hAnsi="Times New Roman" w:cs="Times New Roman"/>
                <w:sz w:val="20"/>
                <w:szCs w:val="20"/>
                <w:lang w:eastAsia="id-ID"/>
              </w:rPr>
              <w:t>GRDP</w:t>
            </w:r>
          </w:p>
        </w:tc>
        <w:tc>
          <w:tcPr>
            <w:tcW w:w="1819" w:type="dxa"/>
          </w:tcPr>
          <w:p w14:paraId="3680293E" w14:textId="77777777" w:rsidR="00115D5B" w:rsidRPr="00660D38" w:rsidRDefault="00115D5B" w:rsidP="002669DF">
            <w:pPr>
              <w:jc w:val="both"/>
              <w:rPr>
                <w:rFonts w:ascii="Times New Roman" w:eastAsia="Calibri" w:hAnsi="Times New Roman" w:cs="Times New Roman"/>
                <w:b/>
                <w:sz w:val="20"/>
                <w:szCs w:val="20"/>
              </w:rPr>
            </w:pPr>
            <w:r>
              <w:rPr>
                <w:rFonts w:ascii="Times New Roman" w:hAnsi="Times New Roman" w:cs="Times New Roman"/>
                <w:color w:val="000000"/>
                <w:sz w:val="20"/>
                <w:szCs w:val="20"/>
                <w:lang w:val="en-ID"/>
              </w:rPr>
              <w:t xml:space="preserve"> </w:t>
            </w:r>
            <w:r w:rsidRPr="00660D38">
              <w:rPr>
                <w:rFonts w:ascii="Times New Roman" w:hAnsi="Times New Roman" w:cs="Times New Roman"/>
                <w:color w:val="000000"/>
                <w:sz w:val="20"/>
                <w:szCs w:val="20"/>
                <w:lang w:val="en-ID"/>
              </w:rPr>
              <w:t>1.581317</w:t>
            </w:r>
          </w:p>
        </w:tc>
        <w:tc>
          <w:tcPr>
            <w:tcW w:w="1804" w:type="dxa"/>
          </w:tcPr>
          <w:p w14:paraId="6DBAF1C2"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0.643720</w:t>
            </w:r>
          </w:p>
        </w:tc>
        <w:tc>
          <w:tcPr>
            <w:tcW w:w="1788" w:type="dxa"/>
          </w:tcPr>
          <w:p w14:paraId="37D98F32"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lang w:val="en-ID"/>
              </w:rPr>
              <w:t>0.5204</w:t>
            </w:r>
          </w:p>
        </w:tc>
      </w:tr>
      <w:tr w:rsidR="00115D5B" w:rsidRPr="002238EE" w14:paraId="45AD1DC0" w14:textId="77777777" w:rsidTr="002669DF">
        <w:tc>
          <w:tcPr>
            <w:tcW w:w="1808" w:type="dxa"/>
            <w:vMerge/>
            <w:tcBorders>
              <w:bottom w:val="single" w:sz="4" w:space="0" w:color="auto"/>
            </w:tcBorders>
          </w:tcPr>
          <w:p w14:paraId="1EE8426B"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4F48C748" w14:textId="77777777" w:rsidR="00115D5B" w:rsidRPr="002238EE" w:rsidRDefault="00115D5B" w:rsidP="002669DF">
            <w:pPr>
              <w:jc w:val="both"/>
              <w:rPr>
                <w:rFonts w:ascii="Times New Roman" w:eastAsia="Calibri" w:hAnsi="Times New Roman" w:cs="Times New Roman"/>
                <w:b/>
                <w:sz w:val="20"/>
                <w:szCs w:val="20"/>
              </w:rPr>
            </w:pPr>
            <w:r w:rsidRPr="002238EE">
              <w:rPr>
                <w:rFonts w:ascii="Times New Roman" w:eastAsia="Times New Roman" w:hAnsi="Times New Roman" w:cs="Times New Roman"/>
                <w:sz w:val="20"/>
                <w:szCs w:val="20"/>
                <w:lang w:eastAsia="id-ID"/>
              </w:rPr>
              <w:t>∆UMP</w:t>
            </w:r>
          </w:p>
        </w:tc>
        <w:tc>
          <w:tcPr>
            <w:tcW w:w="1819" w:type="dxa"/>
          </w:tcPr>
          <w:p w14:paraId="3611E8C7"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-0.284538</w:t>
            </w:r>
          </w:p>
        </w:tc>
        <w:tc>
          <w:tcPr>
            <w:tcW w:w="1804" w:type="dxa"/>
          </w:tcPr>
          <w:p w14:paraId="681BE90A"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-2.134250</w:t>
            </w:r>
          </w:p>
        </w:tc>
        <w:tc>
          <w:tcPr>
            <w:tcW w:w="1788" w:type="dxa"/>
          </w:tcPr>
          <w:p w14:paraId="11C8212B"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lang w:val="en-ID"/>
              </w:rPr>
              <w:t>0.0339</w:t>
            </w:r>
            <w:r w:rsidRPr="00660D38">
              <w:rPr>
                <w:rFonts w:ascii="Times New Roman" w:eastAsia="Calibri" w:hAnsi="Times New Roman" w:cs="Times New Roman"/>
                <w:sz w:val="20"/>
                <w:szCs w:val="20"/>
              </w:rPr>
              <w:t>**</w:t>
            </w:r>
          </w:p>
        </w:tc>
      </w:tr>
      <w:tr w:rsidR="00115D5B" w:rsidRPr="002238EE" w14:paraId="65BC0399" w14:textId="77777777" w:rsidTr="002669DF">
        <w:tc>
          <w:tcPr>
            <w:tcW w:w="1808" w:type="dxa"/>
            <w:vMerge/>
            <w:tcBorders>
              <w:bottom w:val="single" w:sz="4" w:space="0" w:color="auto"/>
            </w:tcBorders>
          </w:tcPr>
          <w:p w14:paraId="1D5B3242"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4EA3C9D8" w14:textId="77777777" w:rsidR="00115D5B" w:rsidRPr="002238EE" w:rsidRDefault="00115D5B" w:rsidP="002669DF">
            <w:pPr>
              <w:jc w:val="both"/>
              <w:rPr>
                <w:rFonts w:ascii="Times New Roman" w:eastAsia="Calibri" w:hAnsi="Times New Roman" w:cs="Times New Roman"/>
                <w:b/>
                <w:sz w:val="20"/>
                <w:szCs w:val="20"/>
              </w:rPr>
            </w:pPr>
            <w:r w:rsidRPr="002238EE">
              <w:rPr>
                <w:rFonts w:ascii="Times New Roman" w:eastAsia="Times New Roman" w:hAnsi="Times New Roman" w:cs="Times New Roman"/>
                <w:sz w:val="20"/>
                <w:szCs w:val="20"/>
                <w:lang w:eastAsia="id-ID"/>
              </w:rPr>
              <w:t>∆I</w:t>
            </w:r>
            <w:r>
              <w:rPr>
                <w:rFonts w:ascii="Times New Roman" w:eastAsia="Times New Roman" w:hAnsi="Times New Roman" w:cs="Times New Roman"/>
                <w:sz w:val="20"/>
                <w:szCs w:val="20"/>
                <w:lang w:eastAsia="id-ID"/>
              </w:rPr>
              <w:t>NV</w:t>
            </w:r>
          </w:p>
        </w:tc>
        <w:tc>
          <w:tcPr>
            <w:tcW w:w="1819" w:type="dxa"/>
          </w:tcPr>
          <w:p w14:paraId="7C834253"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-0.696896</w:t>
            </w:r>
          </w:p>
        </w:tc>
        <w:tc>
          <w:tcPr>
            <w:tcW w:w="1804" w:type="dxa"/>
          </w:tcPr>
          <w:p w14:paraId="529468B5"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-1.648271</w:t>
            </w:r>
          </w:p>
        </w:tc>
        <w:tc>
          <w:tcPr>
            <w:tcW w:w="1788" w:type="dxa"/>
          </w:tcPr>
          <w:p w14:paraId="2281B9A7"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lang w:val="en-ID"/>
              </w:rPr>
              <w:t>0.1007</w:t>
            </w:r>
          </w:p>
        </w:tc>
      </w:tr>
      <w:tr w:rsidR="00115D5B" w:rsidRPr="002238EE" w14:paraId="4F6E08E5" w14:textId="77777777" w:rsidTr="002669DF">
        <w:tc>
          <w:tcPr>
            <w:tcW w:w="1808" w:type="dxa"/>
            <w:vMerge/>
            <w:tcBorders>
              <w:bottom w:val="single" w:sz="4" w:space="0" w:color="auto"/>
            </w:tcBorders>
          </w:tcPr>
          <w:p w14:paraId="78E2ECCE"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34A38E14" w14:textId="77777777" w:rsidR="00115D5B" w:rsidRPr="002238EE" w:rsidRDefault="00115D5B" w:rsidP="002669DF">
            <w:pPr>
              <w:jc w:val="both"/>
              <w:rPr>
                <w:rFonts w:ascii="Times New Roman" w:eastAsia="Times New Roman" w:hAnsi="Times New Roman" w:cs="Times New Roman"/>
                <w:sz w:val="20"/>
                <w:szCs w:val="20"/>
                <w:lang w:eastAsia="id-ID"/>
              </w:rPr>
            </w:pPr>
            <w:r w:rsidRPr="002238EE">
              <w:rPr>
                <w:rFonts w:ascii="Times New Roman" w:eastAsia="Times New Roman" w:hAnsi="Times New Roman" w:cs="Times New Roman"/>
                <w:sz w:val="20"/>
                <w:szCs w:val="20"/>
                <w:lang w:eastAsia="id-ID"/>
              </w:rPr>
              <w:t>∆PUM</w:t>
            </w:r>
            <w:r>
              <w:rPr>
                <w:rFonts w:ascii="Times New Roman" w:eastAsia="Times New Roman" w:hAnsi="Times New Roman" w:cs="Times New Roman"/>
                <w:sz w:val="20"/>
                <w:szCs w:val="20"/>
                <w:lang w:eastAsia="id-ID"/>
              </w:rPr>
              <w:t xml:space="preserve"> </w:t>
            </w:r>
            <w:r w:rsidRPr="002238EE">
              <w:rPr>
                <w:rFonts w:ascii="Times New Roman" w:eastAsia="Times New Roman" w:hAnsi="Times New Roman" w:cs="Times New Roman"/>
                <w:sz w:val="20"/>
                <w:szCs w:val="20"/>
                <w:lang w:eastAsia="id-ID"/>
              </w:rPr>
              <w:t>(-1)</w:t>
            </w:r>
          </w:p>
        </w:tc>
        <w:tc>
          <w:tcPr>
            <w:tcW w:w="1819" w:type="dxa"/>
          </w:tcPr>
          <w:p w14:paraId="018E56D5" w14:textId="77777777" w:rsidR="00115D5B" w:rsidRPr="00660D38" w:rsidRDefault="00115D5B" w:rsidP="002669DF">
            <w:pPr>
              <w:jc w:val="both"/>
              <w:rPr>
                <w:rFonts w:ascii="Times New Roman" w:eastAsia="Calibri" w:hAnsi="Times New Roman" w:cs="Times New Roman"/>
                <w:b/>
                <w:sz w:val="20"/>
                <w:szCs w:val="20"/>
              </w:rPr>
            </w:pPr>
            <w:r>
              <w:rPr>
                <w:rFonts w:ascii="Times New Roman" w:hAnsi="Times New Roman" w:cs="Times New Roman"/>
                <w:color w:val="000000"/>
                <w:sz w:val="20"/>
                <w:szCs w:val="20"/>
                <w:lang w:val="en-ID"/>
              </w:rPr>
              <w:t xml:space="preserve"> </w:t>
            </w:r>
            <w:r w:rsidRPr="00660D38">
              <w:rPr>
                <w:rFonts w:ascii="Times New Roman" w:hAnsi="Times New Roman" w:cs="Times New Roman"/>
                <w:color w:val="000000"/>
                <w:sz w:val="20"/>
                <w:szCs w:val="20"/>
                <w:lang w:val="en-ID"/>
              </w:rPr>
              <w:t>0.096896</w:t>
            </w:r>
          </w:p>
        </w:tc>
        <w:tc>
          <w:tcPr>
            <w:tcW w:w="1804" w:type="dxa"/>
          </w:tcPr>
          <w:p w14:paraId="4CA5DA62"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0.477066</w:t>
            </w:r>
          </w:p>
        </w:tc>
        <w:tc>
          <w:tcPr>
            <w:tcW w:w="1788" w:type="dxa"/>
          </w:tcPr>
          <w:p w14:paraId="11B7B381" w14:textId="77777777" w:rsidR="00115D5B" w:rsidRPr="00660D38" w:rsidRDefault="00115D5B" w:rsidP="002669DF">
            <w:pPr>
              <w:jc w:val="both"/>
              <w:rPr>
                <w:rFonts w:ascii="Times New Roman" w:eastAsia="Calibri" w:hAnsi="Times New Roman" w:cs="Times New Roman"/>
                <w:sz w:val="20"/>
                <w:szCs w:val="20"/>
              </w:rPr>
            </w:pPr>
            <w:r w:rsidRPr="00660D38">
              <w:rPr>
                <w:rFonts w:ascii="Times New Roman" w:hAnsi="Times New Roman" w:cs="Times New Roman"/>
                <w:color w:val="000000"/>
                <w:sz w:val="20"/>
                <w:szCs w:val="20"/>
                <w:lang w:val="en-ID"/>
              </w:rPr>
              <w:t>0.6338</w:t>
            </w:r>
          </w:p>
        </w:tc>
      </w:tr>
      <w:tr w:rsidR="00115D5B" w:rsidRPr="002238EE" w14:paraId="4D468A54" w14:textId="77777777" w:rsidTr="002669DF">
        <w:tc>
          <w:tcPr>
            <w:tcW w:w="1808" w:type="dxa"/>
            <w:vMerge/>
            <w:tcBorders>
              <w:bottom w:val="single" w:sz="4" w:space="0" w:color="auto"/>
            </w:tcBorders>
          </w:tcPr>
          <w:p w14:paraId="4B581966" w14:textId="77777777" w:rsidR="00115D5B" w:rsidRPr="002238EE" w:rsidRDefault="00115D5B" w:rsidP="002669DF">
            <w:pPr>
              <w:jc w:val="both"/>
              <w:rPr>
                <w:rFonts w:ascii="Times New Roman" w:eastAsia="Calibri" w:hAnsi="Times New Roman" w:cs="Times New Roman"/>
                <w:b/>
                <w:sz w:val="20"/>
                <w:szCs w:val="20"/>
              </w:rPr>
            </w:pPr>
          </w:p>
        </w:tc>
        <w:tc>
          <w:tcPr>
            <w:tcW w:w="1807" w:type="dxa"/>
          </w:tcPr>
          <w:p w14:paraId="0DD34097" w14:textId="77777777" w:rsidR="00115D5B" w:rsidRPr="002238EE" w:rsidRDefault="00115D5B" w:rsidP="002669DF">
            <w:pPr>
              <w:jc w:val="both"/>
              <w:rPr>
                <w:rFonts w:ascii="Times New Roman" w:eastAsia="Times New Roman" w:hAnsi="Times New Roman" w:cs="Times New Roman"/>
                <w:sz w:val="20"/>
                <w:szCs w:val="20"/>
                <w:lang w:eastAsia="id-ID"/>
              </w:rPr>
            </w:pPr>
            <w:r w:rsidRPr="002238EE">
              <w:rPr>
                <w:rFonts w:ascii="Times New Roman" w:eastAsia="Times New Roman" w:hAnsi="Times New Roman" w:cs="Times New Roman"/>
                <w:sz w:val="20"/>
                <w:szCs w:val="20"/>
                <w:lang w:eastAsia="id-ID"/>
              </w:rPr>
              <w:t>∆PUM</w:t>
            </w:r>
            <w:r>
              <w:rPr>
                <w:rFonts w:ascii="Times New Roman" w:eastAsia="Times New Roman" w:hAnsi="Times New Roman" w:cs="Times New Roman"/>
                <w:sz w:val="20"/>
                <w:szCs w:val="20"/>
                <w:lang w:eastAsia="id-ID"/>
              </w:rPr>
              <w:t xml:space="preserve"> </w:t>
            </w:r>
            <w:r w:rsidRPr="002238EE">
              <w:rPr>
                <w:rFonts w:ascii="Times New Roman" w:eastAsia="Times New Roman" w:hAnsi="Times New Roman" w:cs="Times New Roman"/>
                <w:sz w:val="20"/>
                <w:szCs w:val="20"/>
                <w:lang w:eastAsia="id-ID"/>
              </w:rPr>
              <w:t>(-</w:t>
            </w:r>
            <w:r>
              <w:rPr>
                <w:rFonts w:ascii="Times New Roman" w:eastAsia="Times New Roman" w:hAnsi="Times New Roman" w:cs="Times New Roman"/>
                <w:sz w:val="20"/>
                <w:szCs w:val="20"/>
                <w:lang w:eastAsia="id-ID"/>
              </w:rPr>
              <w:t>2</w:t>
            </w:r>
            <w:r w:rsidRPr="002238EE">
              <w:rPr>
                <w:rFonts w:ascii="Times New Roman" w:eastAsia="Times New Roman" w:hAnsi="Times New Roman" w:cs="Times New Roman"/>
                <w:sz w:val="20"/>
                <w:szCs w:val="20"/>
                <w:lang w:eastAsia="id-ID"/>
              </w:rPr>
              <w:t>)</w:t>
            </w:r>
          </w:p>
        </w:tc>
        <w:tc>
          <w:tcPr>
            <w:tcW w:w="1819" w:type="dxa"/>
          </w:tcPr>
          <w:p w14:paraId="7C618EDC" w14:textId="77777777" w:rsidR="00115D5B" w:rsidRPr="00660D38" w:rsidRDefault="00115D5B" w:rsidP="002669DF">
            <w:pPr>
              <w:jc w:val="both"/>
              <w:rPr>
                <w:rFonts w:ascii="Times New Roman" w:hAnsi="Times New Roman" w:cs="Times New Roman"/>
                <w:color w:val="000000"/>
                <w:sz w:val="20"/>
                <w:szCs w:val="20"/>
                <w:lang w:val="en-ID"/>
              </w:rPr>
            </w:pPr>
            <w:r w:rsidRPr="00660D38">
              <w:rPr>
                <w:rFonts w:ascii="Times New Roman" w:hAnsi="Times New Roman" w:cs="Times New Roman"/>
                <w:color w:val="000000"/>
                <w:sz w:val="20"/>
                <w:szCs w:val="20"/>
                <w:lang w:val="en-ID"/>
              </w:rPr>
              <w:t>-0.049536</w:t>
            </w:r>
          </w:p>
        </w:tc>
        <w:tc>
          <w:tcPr>
            <w:tcW w:w="1804" w:type="dxa"/>
          </w:tcPr>
          <w:p w14:paraId="45B27BFE" w14:textId="77777777" w:rsidR="00115D5B" w:rsidRPr="00660D38" w:rsidRDefault="00115D5B" w:rsidP="002669DF">
            <w:pPr>
              <w:jc w:val="both"/>
              <w:rPr>
                <w:rFonts w:ascii="Times New Roman" w:hAnsi="Times New Roman" w:cs="Times New Roman"/>
                <w:color w:val="000000"/>
                <w:sz w:val="20"/>
                <w:szCs w:val="20"/>
              </w:rPr>
            </w:pPr>
            <w:r w:rsidRPr="00660D38">
              <w:rPr>
                <w:rFonts w:ascii="Times New Roman" w:hAnsi="Times New Roman" w:cs="Times New Roman"/>
                <w:color w:val="000000"/>
                <w:sz w:val="20"/>
                <w:szCs w:val="20"/>
                <w:lang w:val="en-ID"/>
              </w:rPr>
              <w:t>-0.476585</w:t>
            </w:r>
          </w:p>
        </w:tc>
        <w:tc>
          <w:tcPr>
            <w:tcW w:w="1788" w:type="dxa"/>
          </w:tcPr>
          <w:p w14:paraId="6B4B92AB" w14:textId="77777777" w:rsidR="00115D5B" w:rsidRPr="00660D38" w:rsidRDefault="00115D5B" w:rsidP="002669DF">
            <w:pPr>
              <w:jc w:val="both"/>
              <w:rPr>
                <w:rFonts w:ascii="Times New Roman" w:hAnsi="Times New Roman" w:cs="Times New Roman"/>
                <w:color w:val="000000"/>
                <w:sz w:val="20"/>
                <w:szCs w:val="20"/>
              </w:rPr>
            </w:pPr>
            <w:r w:rsidRPr="00660D38">
              <w:rPr>
                <w:rFonts w:ascii="Times New Roman" w:hAnsi="Times New Roman" w:cs="Times New Roman"/>
                <w:color w:val="000000"/>
                <w:sz w:val="20"/>
                <w:szCs w:val="20"/>
                <w:lang w:val="en-ID"/>
              </w:rPr>
              <w:t>0.6341</w:t>
            </w:r>
          </w:p>
        </w:tc>
      </w:tr>
      <w:tr w:rsidR="00115D5B" w:rsidRPr="002238EE" w14:paraId="65E60249" w14:textId="77777777" w:rsidTr="002669DF">
        <w:tc>
          <w:tcPr>
            <w:tcW w:w="1808" w:type="dxa"/>
            <w:vMerge/>
            <w:tcBorders>
              <w:bottom w:val="single" w:sz="4" w:space="0" w:color="auto"/>
            </w:tcBorders>
          </w:tcPr>
          <w:p w14:paraId="26359B0C" w14:textId="77777777" w:rsidR="00115D5B" w:rsidRPr="002238EE" w:rsidRDefault="00115D5B" w:rsidP="002669DF">
            <w:pPr>
              <w:jc w:val="both"/>
              <w:rPr>
                <w:rFonts w:ascii="Times New Roman" w:eastAsia="Calibri" w:hAnsi="Times New Roman" w:cs="Times New Roman"/>
                <w:b/>
                <w:sz w:val="20"/>
                <w:szCs w:val="20"/>
              </w:rPr>
            </w:pPr>
          </w:p>
        </w:tc>
        <w:tc>
          <w:tcPr>
            <w:tcW w:w="1807" w:type="dxa"/>
            <w:tcBorders>
              <w:bottom w:val="single" w:sz="4" w:space="0" w:color="auto"/>
            </w:tcBorders>
          </w:tcPr>
          <w:p w14:paraId="7189EFBA" w14:textId="77777777" w:rsidR="00115D5B" w:rsidRPr="002238EE" w:rsidRDefault="00115D5B" w:rsidP="002669DF">
            <w:pPr>
              <w:jc w:val="both"/>
              <w:rPr>
                <w:rFonts w:ascii="Times New Roman" w:eastAsia="Times New Roman" w:hAnsi="Times New Roman" w:cs="Times New Roman"/>
                <w:sz w:val="20"/>
                <w:szCs w:val="20"/>
                <w:lang w:eastAsia="id-ID"/>
              </w:rPr>
            </w:pPr>
            <w:r w:rsidRPr="002238EE">
              <w:rPr>
                <w:rFonts w:ascii="Times New Roman" w:eastAsia="Times New Roman" w:hAnsi="Times New Roman" w:cs="Times New Roman"/>
                <w:sz w:val="20"/>
                <w:szCs w:val="20"/>
                <w:lang w:eastAsia="id-ID"/>
              </w:rPr>
              <w:t>ECT</w:t>
            </w:r>
            <w:r>
              <w:rPr>
                <w:rFonts w:ascii="Times New Roman" w:eastAsia="Times New Roman" w:hAnsi="Times New Roman" w:cs="Times New Roman"/>
                <w:sz w:val="20"/>
                <w:szCs w:val="20"/>
                <w:lang w:eastAsia="id-ID"/>
              </w:rPr>
              <w:t xml:space="preserve"> </w:t>
            </w:r>
            <w:r w:rsidRPr="002238EE">
              <w:rPr>
                <w:rFonts w:ascii="Times New Roman" w:eastAsia="Times New Roman" w:hAnsi="Times New Roman" w:cs="Times New Roman"/>
                <w:sz w:val="20"/>
                <w:szCs w:val="20"/>
                <w:lang w:eastAsia="id-ID"/>
              </w:rPr>
              <w:t>(-1)</w:t>
            </w:r>
          </w:p>
        </w:tc>
        <w:tc>
          <w:tcPr>
            <w:tcW w:w="1819" w:type="dxa"/>
            <w:tcBorders>
              <w:bottom w:val="single" w:sz="4" w:space="0" w:color="auto"/>
            </w:tcBorders>
          </w:tcPr>
          <w:p w14:paraId="53BEA0A4"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-0.890186</w:t>
            </w:r>
          </w:p>
        </w:tc>
        <w:tc>
          <w:tcPr>
            <w:tcW w:w="1804" w:type="dxa"/>
            <w:tcBorders>
              <w:bottom w:val="single" w:sz="4" w:space="0" w:color="auto"/>
            </w:tcBorders>
          </w:tcPr>
          <w:p w14:paraId="532586F9"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lang w:val="en-ID"/>
              </w:rPr>
              <w:t>-5.592414</w:t>
            </w:r>
          </w:p>
        </w:tc>
        <w:tc>
          <w:tcPr>
            <w:tcW w:w="1788" w:type="dxa"/>
            <w:tcBorders>
              <w:bottom w:val="single" w:sz="4" w:space="0" w:color="auto"/>
            </w:tcBorders>
          </w:tcPr>
          <w:p w14:paraId="61B7DEAA" w14:textId="77777777" w:rsidR="00115D5B" w:rsidRPr="00660D38" w:rsidRDefault="00115D5B" w:rsidP="002669DF">
            <w:pPr>
              <w:jc w:val="both"/>
              <w:rPr>
                <w:rFonts w:ascii="Times New Roman" w:eastAsia="Calibri" w:hAnsi="Times New Roman" w:cs="Times New Roman"/>
                <w:b/>
                <w:sz w:val="20"/>
                <w:szCs w:val="20"/>
              </w:rPr>
            </w:pPr>
            <w:r w:rsidRPr="00660D38">
              <w:rPr>
                <w:rFonts w:ascii="Times New Roman" w:hAnsi="Times New Roman" w:cs="Times New Roman"/>
                <w:color w:val="000000"/>
                <w:sz w:val="20"/>
                <w:szCs w:val="20"/>
              </w:rPr>
              <w:t>0.0000</w:t>
            </w:r>
            <w:r w:rsidRPr="00660D38">
              <w:rPr>
                <w:rFonts w:ascii="Times New Roman" w:eastAsia="Calibri" w:hAnsi="Times New Roman" w:cs="Times New Roman"/>
                <w:sz w:val="20"/>
                <w:szCs w:val="20"/>
              </w:rPr>
              <w:t>*</w:t>
            </w:r>
          </w:p>
        </w:tc>
      </w:tr>
    </w:tbl>
    <w:p w14:paraId="4EBA7652" w14:textId="1331A281" w:rsidR="00115D5B" w:rsidRDefault="00EB2ABC" w:rsidP="00115D5B">
      <w:pPr>
        <w:tabs>
          <w:tab w:val="left" w:pos="709"/>
          <w:tab w:val="left" w:pos="73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Note</w:t>
      </w:r>
      <w:r w:rsidRPr="00EB2ABC">
        <w:rPr>
          <w:rFonts w:ascii="Times New Roman" w:hAnsi="Times New Roman" w:cs="Times New Roman"/>
          <w:sz w:val="24"/>
          <w:szCs w:val="24"/>
        </w:rPr>
        <w:t>: *, and ** significance level of 1%, and 5%</w:t>
      </w:r>
      <w:r w:rsidR="00115D5B">
        <w:rPr>
          <w:rFonts w:ascii="Times New Roman" w:hAnsi="Times New Roman" w:cs="Times New Roman"/>
          <w:sz w:val="24"/>
          <w:szCs w:val="24"/>
          <w:shd w:val="clear" w:color="auto" w:fill="FFFFFF"/>
        </w:rPr>
        <w:tab/>
      </w:r>
    </w:p>
    <w:p w14:paraId="4CC6A689" w14:textId="77777777" w:rsidR="00EB2ABC" w:rsidRDefault="00EB2ABC" w:rsidP="00115D5B">
      <w:pPr>
        <w:tabs>
          <w:tab w:val="left" w:pos="709"/>
          <w:tab w:val="left" w:pos="7380"/>
        </w:tabs>
        <w:spacing w:after="0" w:line="240" w:lineRule="auto"/>
        <w:jc w:val="both"/>
        <w:rPr>
          <w:rFonts w:ascii="Times New Roman" w:hAnsi="Times New Roman" w:cs="Times New Roman"/>
          <w:sz w:val="24"/>
          <w:szCs w:val="24"/>
          <w:shd w:val="clear" w:color="auto" w:fill="FFFFFF"/>
        </w:rPr>
      </w:pPr>
    </w:p>
    <w:p w14:paraId="6883C1A9" w14:textId="77777777" w:rsidR="00EB2ABC" w:rsidRPr="00EB2ABC" w:rsidRDefault="00115D5B" w:rsidP="00EB2ABC">
      <w:pPr>
        <w:tabs>
          <w:tab w:val="left" w:pos="709"/>
          <w:tab w:val="left" w:pos="73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EB2ABC" w:rsidRPr="00EB2ABC">
        <w:rPr>
          <w:rFonts w:ascii="Times New Roman" w:hAnsi="Times New Roman" w:cs="Times New Roman"/>
          <w:sz w:val="24"/>
          <w:szCs w:val="24"/>
          <w:shd w:val="clear" w:color="auto" w:fill="FFFFFF"/>
        </w:rPr>
        <w:t xml:space="preserve">Another function of the ECT-1 coefficient is to determine the speed of adjustment of the short-term to long-term balance. In the table above, the ECT-1 coefficient on the </w:t>
      </w:r>
      <w:proofErr w:type="spellStart"/>
      <w:r w:rsidR="00EB2ABC" w:rsidRPr="00EB2ABC">
        <w:rPr>
          <w:rFonts w:ascii="Times New Roman" w:hAnsi="Times New Roman" w:cs="Times New Roman"/>
          <w:sz w:val="24"/>
          <w:szCs w:val="24"/>
          <w:shd w:val="clear" w:color="auto" w:fill="FFFFFF"/>
        </w:rPr>
        <w:t>ardl</w:t>
      </w:r>
      <w:proofErr w:type="spellEnd"/>
      <w:r w:rsidR="00EB2ABC" w:rsidRPr="00EB2ABC">
        <w:rPr>
          <w:rFonts w:ascii="Times New Roman" w:hAnsi="Times New Roman" w:cs="Times New Roman"/>
          <w:sz w:val="24"/>
          <w:szCs w:val="24"/>
          <w:shd w:val="clear" w:color="auto" w:fill="FFFFFF"/>
        </w:rPr>
        <w:t xml:space="preserve"> panel regression is -0.890186, the coefficient value concludes that if there is a difference between the desired result and what actually happened or there is an error disturbance that increases or decreases in young workers by 1 percent, then immediately corrected or adjusted for imbalance (disequilibrium) in the variable of young workers themselves each period of 89 percent.</w:t>
      </w:r>
    </w:p>
    <w:p w14:paraId="21A95CAB" w14:textId="6B43A0BA" w:rsidR="00EB2ABC" w:rsidRPr="00EB2ABC" w:rsidRDefault="00EB2ABC" w:rsidP="00EB2ABC">
      <w:pPr>
        <w:tabs>
          <w:tab w:val="left" w:pos="709"/>
          <w:tab w:val="left" w:pos="73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EB2ABC">
        <w:rPr>
          <w:rFonts w:ascii="Times New Roman" w:hAnsi="Times New Roman" w:cs="Times New Roman"/>
          <w:sz w:val="24"/>
          <w:szCs w:val="24"/>
          <w:shd w:val="clear" w:color="auto" w:fill="FFFFFF"/>
        </w:rPr>
        <w:t>In fact, the behavior of economic variables not only has a one-way relationship but also shows a two-way relationship known as the concept of causality. In this study, a causality test was conducted to determine whether the variables of young workers, government spending on education, economic growth, minimum wages and investment had a unidirectional, two-way causality relationship or had no relationship at all.</w:t>
      </w:r>
    </w:p>
    <w:p w14:paraId="63E4B4CB" w14:textId="58CBB183" w:rsidR="00115D5B" w:rsidRPr="00C25A25" w:rsidRDefault="00EB2ABC" w:rsidP="00EB2ABC">
      <w:pPr>
        <w:tabs>
          <w:tab w:val="left" w:pos="709"/>
          <w:tab w:val="left" w:pos="738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rPr>
        <w:tab/>
      </w:r>
      <w:r w:rsidRPr="00EB2ABC">
        <w:rPr>
          <w:rFonts w:ascii="Times New Roman" w:hAnsi="Times New Roman" w:cs="Times New Roman"/>
          <w:sz w:val="24"/>
          <w:szCs w:val="24"/>
          <w:shd w:val="clear" w:color="auto" w:fill="FFFFFF"/>
        </w:rPr>
        <w:t>From the results of the Granger Causality Test in Table 4.4, it can be seen that there is a one-way causality relationship between the Young Age Workers (PUM) variable and Government Expenditure on Education (PPP), where PPP affects PUM. Schultz (1961) states that the education budget is an investment for labor productivity growth, because with an increase in the education budget there will be an expansion of the education system which will change the job structure and skill expectations of employers in a positive direction (O'Reilly et al., 2015).</w:t>
      </w:r>
    </w:p>
    <w:p w14:paraId="3887B39B" w14:textId="77777777" w:rsidR="00115D5B" w:rsidRDefault="00115D5B" w:rsidP="00115D5B">
      <w:pPr>
        <w:spacing w:after="0" w:line="240" w:lineRule="auto"/>
        <w:rPr>
          <w:rFonts w:ascii="Times New Roman" w:hAnsi="Times New Roman" w:cs="Times New Roman"/>
          <w:b/>
          <w:sz w:val="24"/>
          <w:szCs w:val="24"/>
          <w:shd w:val="clear" w:color="auto" w:fill="FFFFFF"/>
        </w:rPr>
      </w:pPr>
    </w:p>
    <w:p w14:paraId="09D490A0" w14:textId="77777777" w:rsidR="00FD0123" w:rsidRDefault="00FD0123" w:rsidP="00115D5B">
      <w:pPr>
        <w:spacing w:after="0" w:line="240" w:lineRule="auto"/>
        <w:jc w:val="center"/>
        <w:rPr>
          <w:rFonts w:ascii="Times New Roman" w:hAnsi="Times New Roman" w:cs="Times New Roman"/>
          <w:b/>
          <w:sz w:val="24"/>
          <w:szCs w:val="24"/>
          <w:shd w:val="clear" w:color="auto" w:fill="FFFFFF"/>
        </w:rPr>
      </w:pPr>
    </w:p>
    <w:p w14:paraId="7FC709B3" w14:textId="77777777" w:rsidR="00FD0123" w:rsidRDefault="00FD0123" w:rsidP="00115D5B">
      <w:pPr>
        <w:spacing w:after="0" w:line="240" w:lineRule="auto"/>
        <w:jc w:val="center"/>
        <w:rPr>
          <w:rFonts w:ascii="Times New Roman" w:hAnsi="Times New Roman" w:cs="Times New Roman"/>
          <w:b/>
          <w:sz w:val="24"/>
          <w:szCs w:val="24"/>
          <w:shd w:val="clear" w:color="auto" w:fill="FFFFFF"/>
        </w:rPr>
      </w:pPr>
    </w:p>
    <w:p w14:paraId="5D406763" w14:textId="77777777" w:rsidR="00FD0123" w:rsidRDefault="00FD0123" w:rsidP="00115D5B">
      <w:pPr>
        <w:spacing w:after="0" w:line="240" w:lineRule="auto"/>
        <w:jc w:val="center"/>
        <w:rPr>
          <w:rFonts w:ascii="Times New Roman" w:hAnsi="Times New Roman" w:cs="Times New Roman"/>
          <w:b/>
          <w:sz w:val="24"/>
          <w:szCs w:val="24"/>
          <w:shd w:val="clear" w:color="auto" w:fill="FFFFFF"/>
        </w:rPr>
      </w:pPr>
    </w:p>
    <w:p w14:paraId="2EB02CE9" w14:textId="77777777" w:rsidR="00FD0123" w:rsidRDefault="00FD0123" w:rsidP="00115D5B">
      <w:pPr>
        <w:spacing w:after="0" w:line="240" w:lineRule="auto"/>
        <w:jc w:val="center"/>
        <w:rPr>
          <w:rFonts w:ascii="Times New Roman" w:hAnsi="Times New Roman" w:cs="Times New Roman"/>
          <w:b/>
          <w:sz w:val="24"/>
          <w:szCs w:val="24"/>
          <w:shd w:val="clear" w:color="auto" w:fill="FFFFFF"/>
        </w:rPr>
      </w:pPr>
    </w:p>
    <w:p w14:paraId="1FA8037D" w14:textId="77777777" w:rsidR="00FD0123" w:rsidRDefault="00FD0123" w:rsidP="00115D5B">
      <w:pPr>
        <w:spacing w:after="0" w:line="240" w:lineRule="auto"/>
        <w:jc w:val="center"/>
        <w:rPr>
          <w:rFonts w:ascii="Times New Roman" w:hAnsi="Times New Roman" w:cs="Times New Roman"/>
          <w:b/>
          <w:sz w:val="24"/>
          <w:szCs w:val="24"/>
          <w:shd w:val="clear" w:color="auto" w:fill="FFFFFF"/>
        </w:rPr>
      </w:pPr>
    </w:p>
    <w:p w14:paraId="43CCB317" w14:textId="77777777" w:rsidR="00FD0123" w:rsidRDefault="00FD0123" w:rsidP="00115D5B">
      <w:pPr>
        <w:spacing w:after="0" w:line="240" w:lineRule="auto"/>
        <w:jc w:val="center"/>
        <w:rPr>
          <w:rFonts w:ascii="Times New Roman" w:hAnsi="Times New Roman" w:cs="Times New Roman"/>
          <w:b/>
          <w:sz w:val="24"/>
          <w:szCs w:val="24"/>
          <w:shd w:val="clear" w:color="auto" w:fill="FFFFFF"/>
        </w:rPr>
      </w:pPr>
    </w:p>
    <w:p w14:paraId="49021A2C" w14:textId="0B9A9181" w:rsidR="00115D5B" w:rsidRPr="002238EE" w:rsidRDefault="00115D5B" w:rsidP="00115D5B">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Tab</w:t>
      </w:r>
      <w:r w:rsidR="00EB2ABC">
        <w:rPr>
          <w:rFonts w:ascii="Times New Roman" w:hAnsi="Times New Roman" w:cs="Times New Roman"/>
          <w:b/>
          <w:sz w:val="24"/>
          <w:szCs w:val="24"/>
          <w:shd w:val="clear" w:color="auto" w:fill="FFFFFF"/>
        </w:rPr>
        <w:t>le</w:t>
      </w:r>
      <w:r>
        <w:rPr>
          <w:rFonts w:ascii="Times New Roman" w:hAnsi="Times New Roman" w:cs="Times New Roman"/>
          <w:b/>
          <w:sz w:val="24"/>
          <w:szCs w:val="24"/>
          <w:shd w:val="clear" w:color="auto" w:fill="FFFFFF"/>
        </w:rPr>
        <w:t xml:space="preserve"> 1</w:t>
      </w:r>
      <w:r w:rsidRPr="002238EE">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4</w:t>
      </w:r>
    </w:p>
    <w:p w14:paraId="70B2F428" w14:textId="69BB07FB" w:rsidR="00115D5B" w:rsidRDefault="00EB2ABC" w:rsidP="00115D5B">
      <w:pPr>
        <w:spacing w:after="0" w:line="240" w:lineRule="auto"/>
        <w:jc w:val="center"/>
        <w:rPr>
          <w:rFonts w:ascii="Times New Roman" w:hAnsi="Times New Roman" w:cs="Times New Roman"/>
          <w:b/>
          <w:sz w:val="24"/>
          <w:szCs w:val="24"/>
          <w:shd w:val="clear" w:color="auto" w:fill="FFFFFF"/>
        </w:rPr>
      </w:pPr>
      <w:r w:rsidRPr="00EB2ABC">
        <w:rPr>
          <w:rFonts w:ascii="Times New Roman" w:hAnsi="Times New Roman" w:cs="Times New Roman"/>
          <w:b/>
          <w:sz w:val="24"/>
          <w:szCs w:val="24"/>
          <w:shd w:val="clear" w:color="auto" w:fill="FFFFFF"/>
        </w:rPr>
        <w:t>Multivariate Causality Test Results</w:t>
      </w:r>
    </w:p>
    <w:tbl>
      <w:tblPr>
        <w:tblW w:w="6111" w:type="dxa"/>
        <w:tblInd w:w="1615" w:type="dxa"/>
        <w:tblLook w:val="04A0" w:firstRow="1" w:lastRow="0" w:firstColumn="1" w:lastColumn="0" w:noHBand="0" w:noVBand="1"/>
      </w:tblPr>
      <w:tblGrid>
        <w:gridCol w:w="1280"/>
        <w:gridCol w:w="941"/>
        <w:gridCol w:w="1067"/>
        <w:gridCol w:w="941"/>
        <w:gridCol w:w="941"/>
        <w:gridCol w:w="941"/>
      </w:tblGrid>
      <w:tr w:rsidR="00FD0123" w:rsidRPr="00FD0123" w14:paraId="3881DB4A" w14:textId="77777777" w:rsidTr="00FD0123">
        <w:trPr>
          <w:trHeight w:val="300"/>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8522F8"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Dependent Variable</w:t>
            </w:r>
          </w:p>
        </w:tc>
        <w:tc>
          <w:tcPr>
            <w:tcW w:w="483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C9B2FB5"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Independent Variable</w:t>
            </w:r>
          </w:p>
        </w:tc>
      </w:tr>
      <w:tr w:rsidR="00FD0123" w:rsidRPr="00FD0123" w14:paraId="5433A679" w14:textId="77777777" w:rsidTr="00FD0123">
        <w:trPr>
          <w:trHeight w:val="300"/>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68C689FC" w14:textId="77777777" w:rsidR="00FD0123" w:rsidRPr="00FD0123" w:rsidRDefault="00FD0123" w:rsidP="00FD0123">
            <w:pPr>
              <w:spacing w:after="0" w:line="240" w:lineRule="auto"/>
              <w:rPr>
                <w:rFonts w:ascii="Calibri" w:eastAsia="Times New Roman" w:hAnsi="Calibri" w:cs="Calibri"/>
                <w:b/>
                <w:bCs/>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23A87C2A"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PUM</w:t>
            </w:r>
          </w:p>
        </w:tc>
        <w:tc>
          <w:tcPr>
            <w:tcW w:w="1067" w:type="dxa"/>
            <w:tcBorders>
              <w:top w:val="nil"/>
              <w:left w:val="nil"/>
              <w:bottom w:val="single" w:sz="4" w:space="0" w:color="auto"/>
              <w:right w:val="single" w:sz="4" w:space="0" w:color="auto"/>
            </w:tcBorders>
            <w:shd w:val="clear" w:color="auto" w:fill="auto"/>
            <w:noWrap/>
            <w:vAlign w:val="center"/>
            <w:hideMark/>
          </w:tcPr>
          <w:p w14:paraId="11B01527"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PPP</w:t>
            </w:r>
          </w:p>
        </w:tc>
        <w:tc>
          <w:tcPr>
            <w:tcW w:w="941" w:type="dxa"/>
            <w:tcBorders>
              <w:top w:val="nil"/>
              <w:left w:val="nil"/>
              <w:bottom w:val="single" w:sz="4" w:space="0" w:color="auto"/>
              <w:right w:val="single" w:sz="4" w:space="0" w:color="auto"/>
            </w:tcBorders>
            <w:shd w:val="clear" w:color="auto" w:fill="auto"/>
            <w:noWrap/>
            <w:vAlign w:val="center"/>
            <w:hideMark/>
          </w:tcPr>
          <w:p w14:paraId="2B282DFE"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GRDP</w:t>
            </w:r>
          </w:p>
        </w:tc>
        <w:tc>
          <w:tcPr>
            <w:tcW w:w="941" w:type="dxa"/>
            <w:tcBorders>
              <w:top w:val="nil"/>
              <w:left w:val="nil"/>
              <w:bottom w:val="single" w:sz="4" w:space="0" w:color="auto"/>
              <w:right w:val="single" w:sz="4" w:space="0" w:color="auto"/>
            </w:tcBorders>
            <w:shd w:val="clear" w:color="auto" w:fill="auto"/>
            <w:noWrap/>
            <w:vAlign w:val="center"/>
            <w:hideMark/>
          </w:tcPr>
          <w:p w14:paraId="3F794549"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UMP</w:t>
            </w:r>
          </w:p>
        </w:tc>
        <w:tc>
          <w:tcPr>
            <w:tcW w:w="941" w:type="dxa"/>
            <w:tcBorders>
              <w:top w:val="nil"/>
              <w:left w:val="nil"/>
              <w:bottom w:val="single" w:sz="4" w:space="0" w:color="auto"/>
              <w:right w:val="single" w:sz="4" w:space="0" w:color="auto"/>
            </w:tcBorders>
            <w:shd w:val="clear" w:color="auto" w:fill="auto"/>
            <w:noWrap/>
            <w:vAlign w:val="center"/>
            <w:hideMark/>
          </w:tcPr>
          <w:p w14:paraId="2A63DD75"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INV</w:t>
            </w:r>
          </w:p>
        </w:tc>
      </w:tr>
      <w:tr w:rsidR="00FD0123" w:rsidRPr="00FD0123" w14:paraId="69127B9F" w14:textId="77777777" w:rsidTr="00FD0123">
        <w:trPr>
          <w:trHeight w:val="30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6490C"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PUM</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D2A14"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w:t>
            </w:r>
          </w:p>
        </w:tc>
        <w:tc>
          <w:tcPr>
            <w:tcW w:w="1067" w:type="dxa"/>
            <w:tcBorders>
              <w:top w:val="nil"/>
              <w:left w:val="nil"/>
              <w:bottom w:val="nil"/>
              <w:right w:val="single" w:sz="4" w:space="0" w:color="auto"/>
            </w:tcBorders>
            <w:shd w:val="clear" w:color="auto" w:fill="auto"/>
            <w:noWrap/>
            <w:vAlign w:val="center"/>
            <w:hideMark/>
          </w:tcPr>
          <w:p w14:paraId="5C33F723"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4.73843</w:t>
            </w:r>
          </w:p>
        </w:tc>
        <w:tc>
          <w:tcPr>
            <w:tcW w:w="941" w:type="dxa"/>
            <w:tcBorders>
              <w:top w:val="nil"/>
              <w:left w:val="nil"/>
              <w:bottom w:val="nil"/>
              <w:right w:val="single" w:sz="4" w:space="0" w:color="auto"/>
            </w:tcBorders>
            <w:shd w:val="clear" w:color="auto" w:fill="auto"/>
            <w:noWrap/>
            <w:vAlign w:val="center"/>
            <w:hideMark/>
          </w:tcPr>
          <w:p w14:paraId="509CEA8E"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0.92096</w:t>
            </w:r>
          </w:p>
        </w:tc>
        <w:tc>
          <w:tcPr>
            <w:tcW w:w="941" w:type="dxa"/>
            <w:tcBorders>
              <w:top w:val="nil"/>
              <w:left w:val="nil"/>
              <w:bottom w:val="nil"/>
              <w:right w:val="single" w:sz="4" w:space="0" w:color="auto"/>
            </w:tcBorders>
            <w:shd w:val="clear" w:color="auto" w:fill="auto"/>
            <w:noWrap/>
            <w:vAlign w:val="center"/>
            <w:hideMark/>
          </w:tcPr>
          <w:p w14:paraId="2EDF388E"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3.99982</w:t>
            </w:r>
          </w:p>
        </w:tc>
        <w:tc>
          <w:tcPr>
            <w:tcW w:w="941" w:type="dxa"/>
            <w:tcBorders>
              <w:top w:val="nil"/>
              <w:left w:val="nil"/>
              <w:bottom w:val="nil"/>
              <w:right w:val="single" w:sz="4" w:space="0" w:color="auto"/>
            </w:tcBorders>
            <w:shd w:val="clear" w:color="auto" w:fill="auto"/>
            <w:noWrap/>
            <w:vAlign w:val="center"/>
            <w:hideMark/>
          </w:tcPr>
          <w:p w14:paraId="448979CD"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1.13136</w:t>
            </w:r>
          </w:p>
        </w:tc>
      </w:tr>
      <w:tr w:rsidR="00FD0123" w:rsidRPr="00FD0123" w14:paraId="6AA996F6" w14:textId="77777777" w:rsidTr="00FD0123">
        <w:trPr>
          <w:trHeight w:val="300"/>
        </w:trPr>
        <w:tc>
          <w:tcPr>
            <w:tcW w:w="1280" w:type="dxa"/>
            <w:vMerge/>
            <w:tcBorders>
              <w:top w:val="nil"/>
              <w:left w:val="single" w:sz="4" w:space="0" w:color="auto"/>
              <w:bottom w:val="single" w:sz="4" w:space="0" w:color="auto"/>
              <w:right w:val="single" w:sz="4" w:space="0" w:color="auto"/>
            </w:tcBorders>
            <w:vAlign w:val="center"/>
            <w:hideMark/>
          </w:tcPr>
          <w:p w14:paraId="051D6DEA" w14:textId="77777777" w:rsidR="00FD0123" w:rsidRPr="00FD0123" w:rsidRDefault="00FD0123" w:rsidP="00FD0123">
            <w:pPr>
              <w:spacing w:after="0" w:line="240" w:lineRule="auto"/>
              <w:rPr>
                <w:rFonts w:ascii="Calibri" w:eastAsia="Times New Roman" w:hAnsi="Calibri" w:cs="Calibri"/>
                <w:b/>
                <w:bCs/>
                <w:color w:val="000000"/>
              </w:rPr>
            </w:pPr>
          </w:p>
        </w:tc>
        <w:tc>
          <w:tcPr>
            <w:tcW w:w="941" w:type="dxa"/>
            <w:vMerge/>
            <w:tcBorders>
              <w:top w:val="nil"/>
              <w:left w:val="single" w:sz="4" w:space="0" w:color="auto"/>
              <w:bottom w:val="single" w:sz="4" w:space="0" w:color="auto"/>
              <w:right w:val="single" w:sz="4" w:space="0" w:color="auto"/>
            </w:tcBorders>
            <w:vAlign w:val="center"/>
            <w:hideMark/>
          </w:tcPr>
          <w:p w14:paraId="550E53BE" w14:textId="77777777" w:rsidR="00FD0123" w:rsidRPr="00FD0123" w:rsidRDefault="00FD0123" w:rsidP="00FD0123">
            <w:pPr>
              <w:spacing w:after="0" w:line="240" w:lineRule="auto"/>
              <w:rPr>
                <w:rFonts w:ascii="Calibri" w:eastAsia="Times New Roman" w:hAnsi="Calibri" w:cs="Calibri"/>
                <w:color w:val="000000"/>
              </w:rPr>
            </w:pPr>
          </w:p>
        </w:tc>
        <w:tc>
          <w:tcPr>
            <w:tcW w:w="1067" w:type="dxa"/>
            <w:tcBorders>
              <w:top w:val="nil"/>
              <w:left w:val="nil"/>
              <w:bottom w:val="single" w:sz="4" w:space="0" w:color="auto"/>
              <w:right w:val="single" w:sz="4" w:space="0" w:color="auto"/>
            </w:tcBorders>
            <w:shd w:val="clear" w:color="auto" w:fill="auto"/>
            <w:noWrap/>
            <w:vAlign w:val="center"/>
            <w:hideMark/>
          </w:tcPr>
          <w:p w14:paraId="21AF8089"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0.0029*</w:t>
            </w:r>
          </w:p>
        </w:tc>
        <w:tc>
          <w:tcPr>
            <w:tcW w:w="941" w:type="dxa"/>
            <w:tcBorders>
              <w:top w:val="nil"/>
              <w:left w:val="nil"/>
              <w:bottom w:val="single" w:sz="4" w:space="0" w:color="auto"/>
              <w:right w:val="single" w:sz="4" w:space="0" w:color="auto"/>
            </w:tcBorders>
            <w:shd w:val="clear" w:color="auto" w:fill="auto"/>
            <w:noWrap/>
            <w:vAlign w:val="center"/>
            <w:hideMark/>
          </w:tcPr>
          <w:p w14:paraId="64E2B972"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0.4307</w:t>
            </w:r>
          </w:p>
        </w:tc>
        <w:tc>
          <w:tcPr>
            <w:tcW w:w="941" w:type="dxa"/>
            <w:tcBorders>
              <w:top w:val="nil"/>
              <w:left w:val="nil"/>
              <w:bottom w:val="single" w:sz="4" w:space="0" w:color="auto"/>
              <w:right w:val="single" w:sz="4" w:space="0" w:color="auto"/>
            </w:tcBorders>
            <w:shd w:val="clear" w:color="auto" w:fill="auto"/>
            <w:noWrap/>
            <w:vAlign w:val="center"/>
            <w:hideMark/>
          </w:tcPr>
          <w:p w14:paraId="68F134A9"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0.0080*</w:t>
            </w:r>
          </w:p>
        </w:tc>
        <w:tc>
          <w:tcPr>
            <w:tcW w:w="941" w:type="dxa"/>
            <w:tcBorders>
              <w:top w:val="nil"/>
              <w:left w:val="nil"/>
              <w:bottom w:val="single" w:sz="4" w:space="0" w:color="auto"/>
              <w:right w:val="single" w:sz="4" w:space="0" w:color="auto"/>
            </w:tcBorders>
            <w:shd w:val="clear" w:color="auto" w:fill="auto"/>
            <w:noWrap/>
            <w:vAlign w:val="center"/>
            <w:hideMark/>
          </w:tcPr>
          <w:p w14:paraId="087E26F7"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0.3362</w:t>
            </w:r>
          </w:p>
        </w:tc>
      </w:tr>
      <w:tr w:rsidR="00FD0123" w:rsidRPr="00FD0123" w14:paraId="7EF68C87" w14:textId="77777777" w:rsidTr="00FD0123">
        <w:trPr>
          <w:trHeight w:val="30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115548"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PPP</w:t>
            </w:r>
          </w:p>
        </w:tc>
        <w:tc>
          <w:tcPr>
            <w:tcW w:w="941" w:type="dxa"/>
            <w:tcBorders>
              <w:top w:val="nil"/>
              <w:left w:val="nil"/>
              <w:bottom w:val="nil"/>
              <w:right w:val="single" w:sz="4" w:space="0" w:color="auto"/>
            </w:tcBorders>
            <w:shd w:val="clear" w:color="auto" w:fill="auto"/>
            <w:noWrap/>
            <w:vAlign w:val="center"/>
            <w:hideMark/>
          </w:tcPr>
          <w:p w14:paraId="3F014C93"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2.26363</w:t>
            </w:r>
          </w:p>
        </w:tc>
        <w:tc>
          <w:tcPr>
            <w:tcW w:w="1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E37DB1"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w:t>
            </w:r>
          </w:p>
        </w:tc>
        <w:tc>
          <w:tcPr>
            <w:tcW w:w="941" w:type="dxa"/>
            <w:tcBorders>
              <w:top w:val="nil"/>
              <w:left w:val="nil"/>
              <w:bottom w:val="nil"/>
              <w:right w:val="single" w:sz="4" w:space="0" w:color="auto"/>
            </w:tcBorders>
            <w:shd w:val="clear" w:color="auto" w:fill="auto"/>
            <w:noWrap/>
            <w:vAlign w:val="center"/>
            <w:hideMark/>
          </w:tcPr>
          <w:p w14:paraId="4559C46B"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0.01544</w:t>
            </w:r>
          </w:p>
        </w:tc>
        <w:tc>
          <w:tcPr>
            <w:tcW w:w="941" w:type="dxa"/>
            <w:tcBorders>
              <w:top w:val="nil"/>
              <w:left w:val="nil"/>
              <w:bottom w:val="nil"/>
              <w:right w:val="single" w:sz="4" w:space="0" w:color="auto"/>
            </w:tcBorders>
            <w:shd w:val="clear" w:color="auto" w:fill="auto"/>
            <w:noWrap/>
            <w:vAlign w:val="center"/>
            <w:hideMark/>
          </w:tcPr>
          <w:p w14:paraId="1FD123E6"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4.18604</w:t>
            </w:r>
          </w:p>
        </w:tc>
        <w:tc>
          <w:tcPr>
            <w:tcW w:w="941" w:type="dxa"/>
            <w:tcBorders>
              <w:top w:val="nil"/>
              <w:left w:val="nil"/>
              <w:bottom w:val="nil"/>
              <w:right w:val="single" w:sz="4" w:space="0" w:color="auto"/>
            </w:tcBorders>
            <w:shd w:val="clear" w:color="auto" w:fill="auto"/>
            <w:noWrap/>
            <w:vAlign w:val="center"/>
            <w:hideMark/>
          </w:tcPr>
          <w:p w14:paraId="355AFF07"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12.086</w:t>
            </w:r>
          </w:p>
        </w:tc>
      </w:tr>
      <w:tr w:rsidR="00FD0123" w:rsidRPr="00FD0123" w14:paraId="0C210F38" w14:textId="77777777" w:rsidTr="00FD0123">
        <w:trPr>
          <w:trHeight w:val="300"/>
        </w:trPr>
        <w:tc>
          <w:tcPr>
            <w:tcW w:w="1280" w:type="dxa"/>
            <w:vMerge/>
            <w:tcBorders>
              <w:top w:val="nil"/>
              <w:left w:val="single" w:sz="4" w:space="0" w:color="auto"/>
              <w:bottom w:val="single" w:sz="4" w:space="0" w:color="auto"/>
              <w:right w:val="single" w:sz="4" w:space="0" w:color="auto"/>
            </w:tcBorders>
            <w:vAlign w:val="center"/>
            <w:hideMark/>
          </w:tcPr>
          <w:p w14:paraId="537A00D7" w14:textId="77777777" w:rsidR="00FD0123" w:rsidRPr="00FD0123" w:rsidRDefault="00FD0123" w:rsidP="00FD0123">
            <w:pPr>
              <w:spacing w:after="0" w:line="240" w:lineRule="auto"/>
              <w:rPr>
                <w:rFonts w:ascii="Calibri" w:eastAsia="Times New Roman" w:hAnsi="Calibri" w:cs="Calibri"/>
                <w:b/>
                <w:bCs/>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0A7F243B"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0.0806</w:t>
            </w:r>
          </w:p>
        </w:tc>
        <w:tc>
          <w:tcPr>
            <w:tcW w:w="1067" w:type="dxa"/>
            <w:vMerge/>
            <w:tcBorders>
              <w:top w:val="nil"/>
              <w:left w:val="single" w:sz="4" w:space="0" w:color="auto"/>
              <w:bottom w:val="single" w:sz="4" w:space="0" w:color="auto"/>
              <w:right w:val="single" w:sz="4" w:space="0" w:color="auto"/>
            </w:tcBorders>
            <w:vAlign w:val="center"/>
            <w:hideMark/>
          </w:tcPr>
          <w:p w14:paraId="4A9DA308" w14:textId="77777777" w:rsidR="00FD0123" w:rsidRPr="00FD0123" w:rsidRDefault="00FD0123" w:rsidP="00FD0123">
            <w:pPr>
              <w:spacing w:after="0" w:line="240" w:lineRule="auto"/>
              <w:rPr>
                <w:rFonts w:ascii="Calibri" w:eastAsia="Times New Roman" w:hAnsi="Calibri" w:cs="Calibri"/>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1C843B35"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0.9974</w:t>
            </w:r>
          </w:p>
        </w:tc>
        <w:tc>
          <w:tcPr>
            <w:tcW w:w="941" w:type="dxa"/>
            <w:tcBorders>
              <w:top w:val="nil"/>
              <w:left w:val="nil"/>
              <w:bottom w:val="single" w:sz="4" w:space="0" w:color="auto"/>
              <w:right w:val="single" w:sz="4" w:space="0" w:color="auto"/>
            </w:tcBorders>
            <w:shd w:val="clear" w:color="auto" w:fill="auto"/>
            <w:noWrap/>
            <w:vAlign w:val="center"/>
            <w:hideMark/>
          </w:tcPr>
          <w:p w14:paraId="17E016CE"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0.0062*</w:t>
            </w:r>
          </w:p>
        </w:tc>
        <w:tc>
          <w:tcPr>
            <w:tcW w:w="941" w:type="dxa"/>
            <w:tcBorders>
              <w:top w:val="nil"/>
              <w:left w:val="nil"/>
              <w:bottom w:val="single" w:sz="4" w:space="0" w:color="auto"/>
              <w:right w:val="single" w:sz="4" w:space="0" w:color="auto"/>
            </w:tcBorders>
            <w:shd w:val="clear" w:color="auto" w:fill="auto"/>
            <w:noWrap/>
            <w:vAlign w:val="center"/>
            <w:hideMark/>
          </w:tcPr>
          <w:p w14:paraId="0AD7994F"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1.E-07*</w:t>
            </w:r>
          </w:p>
        </w:tc>
      </w:tr>
      <w:tr w:rsidR="00FD0123" w:rsidRPr="00FD0123" w14:paraId="6C2DDAC2" w14:textId="77777777" w:rsidTr="00FD0123">
        <w:trPr>
          <w:trHeight w:val="30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18E90"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GRDP</w:t>
            </w:r>
          </w:p>
        </w:tc>
        <w:tc>
          <w:tcPr>
            <w:tcW w:w="941" w:type="dxa"/>
            <w:tcBorders>
              <w:top w:val="nil"/>
              <w:left w:val="nil"/>
              <w:bottom w:val="nil"/>
              <w:right w:val="single" w:sz="4" w:space="0" w:color="auto"/>
            </w:tcBorders>
            <w:shd w:val="clear" w:color="auto" w:fill="auto"/>
            <w:noWrap/>
            <w:vAlign w:val="center"/>
            <w:hideMark/>
          </w:tcPr>
          <w:p w14:paraId="32D7257F"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0.74465</w:t>
            </w:r>
          </w:p>
        </w:tc>
        <w:tc>
          <w:tcPr>
            <w:tcW w:w="1067" w:type="dxa"/>
            <w:tcBorders>
              <w:top w:val="nil"/>
              <w:left w:val="nil"/>
              <w:bottom w:val="nil"/>
              <w:right w:val="single" w:sz="4" w:space="0" w:color="auto"/>
            </w:tcBorders>
            <w:shd w:val="clear" w:color="auto" w:fill="auto"/>
            <w:noWrap/>
            <w:vAlign w:val="center"/>
            <w:hideMark/>
          </w:tcPr>
          <w:p w14:paraId="02C6444B"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0.11415</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36ABD8"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w:t>
            </w:r>
          </w:p>
        </w:tc>
        <w:tc>
          <w:tcPr>
            <w:tcW w:w="941" w:type="dxa"/>
            <w:tcBorders>
              <w:top w:val="nil"/>
              <w:left w:val="nil"/>
              <w:bottom w:val="nil"/>
              <w:right w:val="single" w:sz="4" w:space="0" w:color="auto"/>
            </w:tcBorders>
            <w:shd w:val="clear" w:color="auto" w:fill="auto"/>
            <w:noWrap/>
            <w:vAlign w:val="center"/>
            <w:hideMark/>
          </w:tcPr>
          <w:p w14:paraId="4B6B3298"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1.40556</w:t>
            </w:r>
          </w:p>
        </w:tc>
        <w:tc>
          <w:tcPr>
            <w:tcW w:w="941" w:type="dxa"/>
            <w:tcBorders>
              <w:top w:val="nil"/>
              <w:left w:val="nil"/>
              <w:bottom w:val="nil"/>
              <w:right w:val="single" w:sz="4" w:space="0" w:color="auto"/>
            </w:tcBorders>
            <w:shd w:val="clear" w:color="auto" w:fill="auto"/>
            <w:noWrap/>
            <w:vAlign w:val="center"/>
            <w:hideMark/>
          </w:tcPr>
          <w:p w14:paraId="6A80D9BB"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0.10245</w:t>
            </w:r>
          </w:p>
        </w:tc>
      </w:tr>
      <w:tr w:rsidR="00FD0123" w:rsidRPr="00FD0123" w14:paraId="4C342054" w14:textId="77777777" w:rsidTr="00FD0123">
        <w:trPr>
          <w:trHeight w:val="300"/>
        </w:trPr>
        <w:tc>
          <w:tcPr>
            <w:tcW w:w="1280" w:type="dxa"/>
            <w:vMerge/>
            <w:tcBorders>
              <w:top w:val="nil"/>
              <w:left w:val="single" w:sz="4" w:space="0" w:color="auto"/>
              <w:bottom w:val="single" w:sz="4" w:space="0" w:color="auto"/>
              <w:right w:val="single" w:sz="4" w:space="0" w:color="auto"/>
            </w:tcBorders>
            <w:vAlign w:val="center"/>
            <w:hideMark/>
          </w:tcPr>
          <w:p w14:paraId="362E4009" w14:textId="77777777" w:rsidR="00FD0123" w:rsidRPr="00FD0123" w:rsidRDefault="00FD0123" w:rsidP="00FD0123">
            <w:pPr>
              <w:spacing w:after="0" w:line="240" w:lineRule="auto"/>
              <w:rPr>
                <w:rFonts w:ascii="Calibri" w:eastAsia="Times New Roman" w:hAnsi="Calibri" w:cs="Calibri"/>
                <w:b/>
                <w:bCs/>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275B60FA"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0.5260</w:t>
            </w:r>
          </w:p>
        </w:tc>
        <w:tc>
          <w:tcPr>
            <w:tcW w:w="1067" w:type="dxa"/>
            <w:tcBorders>
              <w:top w:val="nil"/>
              <w:left w:val="nil"/>
              <w:bottom w:val="single" w:sz="4" w:space="0" w:color="auto"/>
              <w:right w:val="single" w:sz="4" w:space="0" w:color="auto"/>
            </w:tcBorders>
            <w:shd w:val="clear" w:color="auto" w:fill="auto"/>
            <w:noWrap/>
            <w:vAlign w:val="center"/>
            <w:hideMark/>
          </w:tcPr>
          <w:p w14:paraId="77A42A23"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0.9518</w:t>
            </w:r>
          </w:p>
        </w:tc>
        <w:tc>
          <w:tcPr>
            <w:tcW w:w="941" w:type="dxa"/>
            <w:vMerge/>
            <w:tcBorders>
              <w:top w:val="nil"/>
              <w:left w:val="single" w:sz="4" w:space="0" w:color="auto"/>
              <w:bottom w:val="single" w:sz="4" w:space="0" w:color="auto"/>
              <w:right w:val="single" w:sz="4" w:space="0" w:color="auto"/>
            </w:tcBorders>
            <w:vAlign w:val="center"/>
            <w:hideMark/>
          </w:tcPr>
          <w:p w14:paraId="6FF18051" w14:textId="77777777" w:rsidR="00FD0123" w:rsidRPr="00FD0123" w:rsidRDefault="00FD0123" w:rsidP="00FD0123">
            <w:pPr>
              <w:spacing w:after="0" w:line="240" w:lineRule="auto"/>
              <w:rPr>
                <w:rFonts w:ascii="Calibri" w:eastAsia="Times New Roman" w:hAnsi="Calibri" w:cs="Calibri"/>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1ED48A28"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0.2407</w:t>
            </w:r>
          </w:p>
        </w:tc>
        <w:tc>
          <w:tcPr>
            <w:tcW w:w="941" w:type="dxa"/>
            <w:tcBorders>
              <w:top w:val="nil"/>
              <w:left w:val="nil"/>
              <w:bottom w:val="single" w:sz="4" w:space="0" w:color="auto"/>
              <w:right w:val="single" w:sz="4" w:space="0" w:color="auto"/>
            </w:tcBorders>
            <w:shd w:val="clear" w:color="auto" w:fill="auto"/>
            <w:noWrap/>
            <w:vAlign w:val="center"/>
            <w:hideMark/>
          </w:tcPr>
          <w:p w14:paraId="5AC4D534"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0.9586</w:t>
            </w:r>
          </w:p>
        </w:tc>
      </w:tr>
      <w:tr w:rsidR="00FD0123" w:rsidRPr="00FD0123" w14:paraId="128276A7" w14:textId="77777777" w:rsidTr="00FD0123">
        <w:trPr>
          <w:trHeight w:val="30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C91AB3"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UMP</w:t>
            </w:r>
          </w:p>
        </w:tc>
        <w:tc>
          <w:tcPr>
            <w:tcW w:w="941" w:type="dxa"/>
            <w:tcBorders>
              <w:top w:val="nil"/>
              <w:left w:val="nil"/>
              <w:bottom w:val="nil"/>
              <w:right w:val="single" w:sz="4" w:space="0" w:color="auto"/>
            </w:tcBorders>
            <w:shd w:val="clear" w:color="auto" w:fill="auto"/>
            <w:noWrap/>
            <w:vAlign w:val="center"/>
            <w:hideMark/>
          </w:tcPr>
          <w:p w14:paraId="6C11F2E2"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7.29972</w:t>
            </w:r>
          </w:p>
        </w:tc>
        <w:tc>
          <w:tcPr>
            <w:tcW w:w="1067" w:type="dxa"/>
            <w:tcBorders>
              <w:top w:val="nil"/>
              <w:left w:val="nil"/>
              <w:bottom w:val="nil"/>
              <w:right w:val="single" w:sz="4" w:space="0" w:color="auto"/>
            </w:tcBorders>
            <w:shd w:val="clear" w:color="auto" w:fill="auto"/>
            <w:noWrap/>
            <w:vAlign w:val="center"/>
            <w:hideMark/>
          </w:tcPr>
          <w:p w14:paraId="079FA83D"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3.74413</w:t>
            </w:r>
          </w:p>
        </w:tc>
        <w:tc>
          <w:tcPr>
            <w:tcW w:w="941" w:type="dxa"/>
            <w:tcBorders>
              <w:top w:val="nil"/>
              <w:left w:val="nil"/>
              <w:bottom w:val="nil"/>
              <w:right w:val="single" w:sz="4" w:space="0" w:color="auto"/>
            </w:tcBorders>
            <w:shd w:val="clear" w:color="auto" w:fill="auto"/>
            <w:noWrap/>
            <w:vAlign w:val="center"/>
            <w:hideMark/>
          </w:tcPr>
          <w:p w14:paraId="1305E170"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0.54621</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63EC8"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w:t>
            </w:r>
          </w:p>
        </w:tc>
        <w:tc>
          <w:tcPr>
            <w:tcW w:w="941" w:type="dxa"/>
            <w:tcBorders>
              <w:top w:val="nil"/>
              <w:left w:val="nil"/>
              <w:bottom w:val="nil"/>
              <w:right w:val="single" w:sz="4" w:space="0" w:color="auto"/>
            </w:tcBorders>
            <w:shd w:val="clear" w:color="auto" w:fill="auto"/>
            <w:noWrap/>
            <w:vAlign w:val="center"/>
            <w:hideMark/>
          </w:tcPr>
          <w:p w14:paraId="7BC3683A"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1.23198</w:t>
            </w:r>
          </w:p>
        </w:tc>
      </w:tr>
      <w:tr w:rsidR="00FD0123" w:rsidRPr="00FD0123" w14:paraId="3B38660B" w14:textId="77777777" w:rsidTr="00FD0123">
        <w:trPr>
          <w:trHeight w:val="300"/>
        </w:trPr>
        <w:tc>
          <w:tcPr>
            <w:tcW w:w="1280" w:type="dxa"/>
            <w:vMerge/>
            <w:tcBorders>
              <w:top w:val="nil"/>
              <w:left w:val="single" w:sz="4" w:space="0" w:color="auto"/>
              <w:bottom w:val="single" w:sz="4" w:space="0" w:color="auto"/>
              <w:right w:val="single" w:sz="4" w:space="0" w:color="auto"/>
            </w:tcBorders>
            <w:vAlign w:val="center"/>
            <w:hideMark/>
          </w:tcPr>
          <w:p w14:paraId="320EA8A1" w14:textId="77777777" w:rsidR="00FD0123" w:rsidRPr="00FD0123" w:rsidRDefault="00FD0123" w:rsidP="00FD0123">
            <w:pPr>
              <w:spacing w:after="0" w:line="240" w:lineRule="auto"/>
              <w:rPr>
                <w:rFonts w:ascii="Calibri" w:eastAsia="Times New Roman" w:hAnsi="Calibri" w:cs="Calibri"/>
                <w:b/>
                <w:bCs/>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7767F8A9"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9.E-05*</w:t>
            </w:r>
          </w:p>
        </w:tc>
        <w:tc>
          <w:tcPr>
            <w:tcW w:w="1067" w:type="dxa"/>
            <w:tcBorders>
              <w:top w:val="nil"/>
              <w:left w:val="nil"/>
              <w:bottom w:val="single" w:sz="4" w:space="0" w:color="auto"/>
              <w:right w:val="single" w:sz="4" w:space="0" w:color="auto"/>
            </w:tcBorders>
            <w:shd w:val="clear" w:color="auto" w:fill="auto"/>
            <w:noWrap/>
            <w:vAlign w:val="center"/>
            <w:hideMark/>
          </w:tcPr>
          <w:p w14:paraId="6ABB52DE"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0.0113**</w:t>
            </w:r>
          </w:p>
        </w:tc>
        <w:tc>
          <w:tcPr>
            <w:tcW w:w="941" w:type="dxa"/>
            <w:tcBorders>
              <w:top w:val="nil"/>
              <w:left w:val="nil"/>
              <w:bottom w:val="single" w:sz="4" w:space="0" w:color="auto"/>
              <w:right w:val="single" w:sz="4" w:space="0" w:color="auto"/>
            </w:tcBorders>
            <w:shd w:val="clear" w:color="auto" w:fill="auto"/>
            <w:noWrap/>
            <w:vAlign w:val="center"/>
            <w:hideMark/>
          </w:tcPr>
          <w:p w14:paraId="2F670902"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0.6510</w:t>
            </w:r>
          </w:p>
        </w:tc>
        <w:tc>
          <w:tcPr>
            <w:tcW w:w="941" w:type="dxa"/>
            <w:vMerge/>
            <w:tcBorders>
              <w:top w:val="nil"/>
              <w:left w:val="single" w:sz="4" w:space="0" w:color="auto"/>
              <w:bottom w:val="single" w:sz="4" w:space="0" w:color="auto"/>
              <w:right w:val="single" w:sz="4" w:space="0" w:color="auto"/>
            </w:tcBorders>
            <w:vAlign w:val="center"/>
            <w:hideMark/>
          </w:tcPr>
          <w:p w14:paraId="1ED15CF5" w14:textId="77777777" w:rsidR="00FD0123" w:rsidRPr="00FD0123" w:rsidRDefault="00FD0123" w:rsidP="00FD0123">
            <w:pPr>
              <w:spacing w:after="0" w:line="240" w:lineRule="auto"/>
              <w:rPr>
                <w:rFonts w:ascii="Calibri" w:eastAsia="Times New Roman" w:hAnsi="Calibri" w:cs="Calibri"/>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60E7E491"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0.2978</w:t>
            </w:r>
          </w:p>
        </w:tc>
      </w:tr>
      <w:tr w:rsidR="00FD0123" w:rsidRPr="00FD0123" w14:paraId="33591C8F" w14:textId="77777777" w:rsidTr="00FD0123">
        <w:trPr>
          <w:trHeight w:val="30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F85E4" w14:textId="77777777" w:rsidR="00FD0123" w:rsidRPr="00FD0123" w:rsidRDefault="00FD0123" w:rsidP="00FD0123">
            <w:pPr>
              <w:spacing w:after="0" w:line="240" w:lineRule="auto"/>
              <w:jc w:val="center"/>
              <w:rPr>
                <w:rFonts w:ascii="Calibri" w:eastAsia="Times New Roman" w:hAnsi="Calibri" w:cs="Calibri"/>
                <w:b/>
                <w:bCs/>
                <w:color w:val="000000"/>
              </w:rPr>
            </w:pPr>
            <w:r w:rsidRPr="00FD0123">
              <w:rPr>
                <w:rFonts w:ascii="Calibri" w:eastAsia="Times New Roman" w:hAnsi="Calibri" w:cs="Calibri"/>
                <w:b/>
                <w:bCs/>
                <w:color w:val="000000"/>
              </w:rPr>
              <w:t>INV</w:t>
            </w:r>
          </w:p>
        </w:tc>
        <w:tc>
          <w:tcPr>
            <w:tcW w:w="941" w:type="dxa"/>
            <w:tcBorders>
              <w:top w:val="nil"/>
              <w:left w:val="nil"/>
              <w:bottom w:val="nil"/>
              <w:right w:val="single" w:sz="4" w:space="0" w:color="auto"/>
            </w:tcBorders>
            <w:shd w:val="clear" w:color="auto" w:fill="auto"/>
            <w:noWrap/>
            <w:vAlign w:val="center"/>
            <w:hideMark/>
          </w:tcPr>
          <w:p w14:paraId="51B06A1F"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2.48236</w:t>
            </w:r>
          </w:p>
        </w:tc>
        <w:tc>
          <w:tcPr>
            <w:tcW w:w="1067" w:type="dxa"/>
            <w:tcBorders>
              <w:top w:val="nil"/>
              <w:left w:val="nil"/>
              <w:bottom w:val="nil"/>
              <w:right w:val="single" w:sz="4" w:space="0" w:color="auto"/>
            </w:tcBorders>
            <w:shd w:val="clear" w:color="auto" w:fill="auto"/>
            <w:noWrap/>
            <w:vAlign w:val="center"/>
            <w:hideMark/>
          </w:tcPr>
          <w:p w14:paraId="77E40F7C"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18.9806</w:t>
            </w:r>
          </w:p>
        </w:tc>
        <w:tc>
          <w:tcPr>
            <w:tcW w:w="941" w:type="dxa"/>
            <w:tcBorders>
              <w:top w:val="nil"/>
              <w:left w:val="nil"/>
              <w:bottom w:val="nil"/>
              <w:right w:val="single" w:sz="4" w:space="0" w:color="auto"/>
            </w:tcBorders>
            <w:shd w:val="clear" w:color="auto" w:fill="auto"/>
            <w:noWrap/>
            <w:vAlign w:val="center"/>
            <w:hideMark/>
          </w:tcPr>
          <w:p w14:paraId="0332FB4A"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0.36828</w:t>
            </w:r>
          </w:p>
        </w:tc>
        <w:tc>
          <w:tcPr>
            <w:tcW w:w="941" w:type="dxa"/>
            <w:tcBorders>
              <w:top w:val="nil"/>
              <w:left w:val="nil"/>
              <w:bottom w:val="nil"/>
              <w:right w:val="single" w:sz="4" w:space="0" w:color="auto"/>
            </w:tcBorders>
            <w:shd w:val="clear" w:color="auto" w:fill="auto"/>
            <w:noWrap/>
            <w:vAlign w:val="center"/>
            <w:hideMark/>
          </w:tcPr>
          <w:p w14:paraId="55DF0772"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0.27396</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D77C8"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w:t>
            </w:r>
          </w:p>
        </w:tc>
      </w:tr>
      <w:tr w:rsidR="00FD0123" w:rsidRPr="00FD0123" w14:paraId="1E7BCE0E" w14:textId="77777777" w:rsidTr="00FD0123">
        <w:trPr>
          <w:trHeight w:val="300"/>
        </w:trPr>
        <w:tc>
          <w:tcPr>
            <w:tcW w:w="1280" w:type="dxa"/>
            <w:vMerge/>
            <w:tcBorders>
              <w:top w:val="nil"/>
              <w:left w:val="single" w:sz="4" w:space="0" w:color="auto"/>
              <w:bottom w:val="single" w:sz="4" w:space="0" w:color="auto"/>
              <w:right w:val="single" w:sz="4" w:space="0" w:color="auto"/>
            </w:tcBorders>
            <w:vAlign w:val="center"/>
            <w:hideMark/>
          </w:tcPr>
          <w:p w14:paraId="7CA958D0" w14:textId="77777777" w:rsidR="00FD0123" w:rsidRPr="00FD0123" w:rsidRDefault="00FD0123" w:rsidP="00FD0123">
            <w:pPr>
              <w:spacing w:after="0" w:line="240" w:lineRule="auto"/>
              <w:rPr>
                <w:rFonts w:ascii="Calibri" w:eastAsia="Times New Roman" w:hAnsi="Calibri" w:cs="Calibri"/>
                <w:b/>
                <w:bCs/>
                <w:color w:val="000000"/>
              </w:rPr>
            </w:pPr>
          </w:p>
        </w:tc>
        <w:tc>
          <w:tcPr>
            <w:tcW w:w="941" w:type="dxa"/>
            <w:tcBorders>
              <w:top w:val="nil"/>
              <w:left w:val="nil"/>
              <w:bottom w:val="single" w:sz="4" w:space="0" w:color="auto"/>
              <w:right w:val="single" w:sz="4" w:space="0" w:color="auto"/>
            </w:tcBorders>
            <w:shd w:val="clear" w:color="auto" w:fill="auto"/>
            <w:noWrap/>
            <w:vAlign w:val="center"/>
            <w:hideMark/>
          </w:tcPr>
          <w:p w14:paraId="07C10C9E"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0.0606</w:t>
            </w:r>
          </w:p>
        </w:tc>
        <w:tc>
          <w:tcPr>
            <w:tcW w:w="1067" w:type="dxa"/>
            <w:tcBorders>
              <w:top w:val="nil"/>
              <w:left w:val="nil"/>
              <w:bottom w:val="single" w:sz="4" w:space="0" w:color="auto"/>
              <w:right w:val="single" w:sz="4" w:space="0" w:color="auto"/>
            </w:tcBorders>
            <w:shd w:val="clear" w:color="auto" w:fill="auto"/>
            <w:noWrap/>
            <w:vAlign w:val="center"/>
            <w:hideMark/>
          </w:tcPr>
          <w:p w14:paraId="140DAFFD"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2.E-11*</w:t>
            </w:r>
          </w:p>
        </w:tc>
        <w:tc>
          <w:tcPr>
            <w:tcW w:w="941" w:type="dxa"/>
            <w:tcBorders>
              <w:top w:val="nil"/>
              <w:left w:val="nil"/>
              <w:bottom w:val="single" w:sz="4" w:space="0" w:color="auto"/>
              <w:right w:val="single" w:sz="4" w:space="0" w:color="auto"/>
            </w:tcBorders>
            <w:shd w:val="clear" w:color="auto" w:fill="auto"/>
            <w:noWrap/>
            <w:vAlign w:val="center"/>
            <w:hideMark/>
          </w:tcPr>
          <w:p w14:paraId="6C25454A"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0.7759</w:t>
            </w:r>
          </w:p>
        </w:tc>
        <w:tc>
          <w:tcPr>
            <w:tcW w:w="941" w:type="dxa"/>
            <w:tcBorders>
              <w:top w:val="nil"/>
              <w:left w:val="nil"/>
              <w:bottom w:val="single" w:sz="4" w:space="0" w:color="auto"/>
              <w:right w:val="single" w:sz="4" w:space="0" w:color="auto"/>
            </w:tcBorders>
            <w:shd w:val="clear" w:color="auto" w:fill="auto"/>
            <w:noWrap/>
            <w:vAlign w:val="center"/>
            <w:hideMark/>
          </w:tcPr>
          <w:p w14:paraId="6CE0138D" w14:textId="77777777" w:rsidR="00FD0123" w:rsidRPr="00FD0123" w:rsidRDefault="00FD0123" w:rsidP="00FD0123">
            <w:pPr>
              <w:spacing w:after="0" w:line="240" w:lineRule="auto"/>
              <w:jc w:val="center"/>
              <w:rPr>
                <w:rFonts w:ascii="Calibri" w:eastAsia="Times New Roman" w:hAnsi="Calibri" w:cs="Calibri"/>
                <w:color w:val="000000"/>
              </w:rPr>
            </w:pPr>
            <w:r w:rsidRPr="00FD0123">
              <w:rPr>
                <w:rFonts w:ascii="Calibri" w:eastAsia="Times New Roman" w:hAnsi="Calibri" w:cs="Calibri"/>
                <w:color w:val="000000"/>
              </w:rPr>
              <w:t>0.8442</w:t>
            </w:r>
          </w:p>
        </w:tc>
        <w:tc>
          <w:tcPr>
            <w:tcW w:w="941" w:type="dxa"/>
            <w:vMerge/>
            <w:tcBorders>
              <w:top w:val="nil"/>
              <w:left w:val="single" w:sz="4" w:space="0" w:color="auto"/>
              <w:bottom w:val="single" w:sz="4" w:space="0" w:color="auto"/>
              <w:right w:val="single" w:sz="4" w:space="0" w:color="auto"/>
            </w:tcBorders>
            <w:vAlign w:val="center"/>
            <w:hideMark/>
          </w:tcPr>
          <w:p w14:paraId="6B5B092C" w14:textId="77777777" w:rsidR="00FD0123" w:rsidRPr="00FD0123" w:rsidRDefault="00FD0123" w:rsidP="00FD0123">
            <w:pPr>
              <w:spacing w:after="0" w:line="240" w:lineRule="auto"/>
              <w:rPr>
                <w:rFonts w:ascii="Calibri" w:eastAsia="Times New Roman" w:hAnsi="Calibri" w:cs="Calibri"/>
                <w:color w:val="000000"/>
              </w:rPr>
            </w:pPr>
          </w:p>
        </w:tc>
      </w:tr>
    </w:tbl>
    <w:p w14:paraId="65DF60B4" w14:textId="2038B147" w:rsidR="00115D5B" w:rsidRDefault="00EB2ABC" w:rsidP="00FD0123">
      <w:pPr>
        <w:spacing w:after="0" w:line="240" w:lineRule="auto"/>
        <w:ind w:left="1134" w:firstLine="426"/>
        <w:jc w:val="both"/>
        <w:rPr>
          <w:rFonts w:ascii="Times New Roman" w:hAnsi="Times New Roman" w:cs="Times New Roman"/>
          <w:sz w:val="24"/>
          <w:szCs w:val="24"/>
        </w:rPr>
      </w:pPr>
      <w:r w:rsidRPr="00EB2ABC">
        <w:rPr>
          <w:rFonts w:ascii="Times New Roman" w:hAnsi="Times New Roman" w:cs="Times New Roman"/>
          <w:sz w:val="24"/>
          <w:szCs w:val="24"/>
        </w:rPr>
        <w:t>Note: *, and ** significance level of 1%, and 5%</w:t>
      </w:r>
    </w:p>
    <w:p w14:paraId="6CE19966" w14:textId="4B9B63BD" w:rsidR="00115D5B" w:rsidRDefault="00115D5B" w:rsidP="00115D5B">
      <w:pPr>
        <w:tabs>
          <w:tab w:val="left" w:pos="709"/>
          <w:tab w:val="left" w:pos="7380"/>
        </w:tabs>
        <w:spacing w:after="0" w:line="240" w:lineRule="auto"/>
        <w:jc w:val="both"/>
        <w:rPr>
          <w:rFonts w:ascii="Times New Roman" w:hAnsi="Times New Roman" w:cs="Times New Roman"/>
          <w:b/>
          <w:bCs/>
          <w:color w:val="000000"/>
          <w:sz w:val="24"/>
          <w:szCs w:val="24"/>
        </w:rPr>
      </w:pPr>
    </w:p>
    <w:p w14:paraId="0EC714FD" w14:textId="77777777" w:rsidR="003F68AA" w:rsidRPr="003F68AA" w:rsidRDefault="003F68AA" w:rsidP="003F68AA">
      <w:pPr>
        <w:spacing w:after="0" w:line="240" w:lineRule="auto"/>
        <w:ind w:firstLine="720"/>
        <w:jc w:val="both"/>
        <w:rPr>
          <w:rFonts w:ascii="Times New Roman" w:hAnsi="Times New Roman" w:cs="Times New Roman"/>
          <w:color w:val="000000"/>
          <w:sz w:val="24"/>
          <w:szCs w:val="24"/>
        </w:rPr>
      </w:pPr>
      <w:r w:rsidRPr="003F68AA">
        <w:rPr>
          <w:rFonts w:ascii="Times New Roman" w:hAnsi="Times New Roman" w:cs="Times New Roman"/>
          <w:color w:val="000000"/>
          <w:sz w:val="24"/>
          <w:szCs w:val="24"/>
        </w:rPr>
        <w:t xml:space="preserve">The effect of government spending on the education sector on young workers in Indonesia is positive but not significant in both the short and long term. The positive relationship is in line with the research of Kawar and </w:t>
      </w:r>
      <w:proofErr w:type="spellStart"/>
      <w:r w:rsidRPr="003F68AA">
        <w:rPr>
          <w:rFonts w:ascii="Times New Roman" w:hAnsi="Times New Roman" w:cs="Times New Roman"/>
          <w:color w:val="000000"/>
          <w:sz w:val="24"/>
          <w:szCs w:val="24"/>
        </w:rPr>
        <w:t>Tzannatos</w:t>
      </w:r>
      <w:proofErr w:type="spellEnd"/>
      <w:r w:rsidRPr="003F68AA">
        <w:rPr>
          <w:rFonts w:ascii="Times New Roman" w:hAnsi="Times New Roman" w:cs="Times New Roman"/>
          <w:color w:val="000000"/>
          <w:sz w:val="24"/>
          <w:szCs w:val="24"/>
        </w:rPr>
        <w:t xml:space="preserve"> (2013), who say that to reduce youth unemployment, it is necessary to increase public spending on the education sector to increase access to high-quality education for all Lebanese. However, the insignificance of the estimation results indicates that the inefficiency of government spending on the education sector, as found by </w:t>
      </w:r>
      <w:proofErr w:type="spellStart"/>
      <w:r w:rsidRPr="003F68AA">
        <w:rPr>
          <w:rFonts w:ascii="Times New Roman" w:hAnsi="Times New Roman" w:cs="Times New Roman"/>
          <w:color w:val="000000"/>
          <w:sz w:val="24"/>
          <w:szCs w:val="24"/>
        </w:rPr>
        <w:t>Sonje</w:t>
      </w:r>
      <w:proofErr w:type="spellEnd"/>
      <w:r w:rsidRPr="003F68AA">
        <w:rPr>
          <w:rFonts w:ascii="Times New Roman" w:hAnsi="Times New Roman" w:cs="Times New Roman"/>
          <w:color w:val="000000"/>
          <w:sz w:val="24"/>
          <w:szCs w:val="24"/>
        </w:rPr>
        <w:t xml:space="preserve"> et al. (2018). Government spending that is not well-targeted will not increase the education index (</w:t>
      </w:r>
      <w:proofErr w:type="spellStart"/>
      <w:r w:rsidRPr="003F68AA">
        <w:rPr>
          <w:rFonts w:ascii="Times New Roman" w:hAnsi="Times New Roman" w:cs="Times New Roman"/>
          <w:color w:val="000000"/>
          <w:sz w:val="24"/>
          <w:szCs w:val="24"/>
        </w:rPr>
        <w:t>Fadlli</w:t>
      </w:r>
      <w:proofErr w:type="spellEnd"/>
      <w:r w:rsidRPr="003F68AA">
        <w:rPr>
          <w:rFonts w:ascii="Times New Roman" w:hAnsi="Times New Roman" w:cs="Times New Roman"/>
          <w:color w:val="000000"/>
          <w:sz w:val="24"/>
          <w:szCs w:val="24"/>
        </w:rPr>
        <w:t xml:space="preserve"> et al., 2019), and ultimately affect the quality of human resources. This can be seen from Indonesia's education quality score on the Program for International Student Assessment (PISA), which is still very low, below the OECD average (Schleicher, 2019). The low level of youth human resources will make it difficult for them to enter the job market later.</w:t>
      </w:r>
    </w:p>
    <w:p w14:paraId="067CD64D" w14:textId="77777777" w:rsidR="003F68AA" w:rsidRPr="003F68AA" w:rsidRDefault="003F68AA" w:rsidP="003F68AA">
      <w:pPr>
        <w:spacing w:after="0" w:line="240" w:lineRule="auto"/>
        <w:ind w:firstLine="720"/>
        <w:jc w:val="both"/>
        <w:rPr>
          <w:rFonts w:ascii="Times New Roman" w:hAnsi="Times New Roman" w:cs="Times New Roman"/>
          <w:color w:val="000000"/>
          <w:sz w:val="24"/>
          <w:szCs w:val="24"/>
        </w:rPr>
      </w:pPr>
      <w:r w:rsidRPr="003F68AA">
        <w:rPr>
          <w:rFonts w:ascii="Times New Roman" w:hAnsi="Times New Roman" w:cs="Times New Roman"/>
          <w:color w:val="000000"/>
          <w:sz w:val="24"/>
          <w:szCs w:val="24"/>
        </w:rPr>
        <w:t xml:space="preserve">Based on the estimation results, in the short term, the effect of economic growth on young workers is not significant as found by </w:t>
      </w:r>
      <w:proofErr w:type="spellStart"/>
      <w:r w:rsidRPr="003F68AA">
        <w:rPr>
          <w:rFonts w:ascii="Times New Roman" w:hAnsi="Times New Roman" w:cs="Times New Roman"/>
          <w:color w:val="000000"/>
          <w:sz w:val="24"/>
          <w:szCs w:val="24"/>
        </w:rPr>
        <w:t>Thioune</w:t>
      </w:r>
      <w:proofErr w:type="spellEnd"/>
      <w:r w:rsidRPr="003F68AA">
        <w:rPr>
          <w:rFonts w:ascii="Times New Roman" w:hAnsi="Times New Roman" w:cs="Times New Roman"/>
          <w:color w:val="000000"/>
          <w:sz w:val="24"/>
          <w:szCs w:val="24"/>
        </w:rPr>
        <w:t xml:space="preserve"> and Kane (2018), and </w:t>
      </w:r>
      <w:proofErr w:type="spellStart"/>
      <w:r w:rsidRPr="003F68AA">
        <w:rPr>
          <w:rFonts w:ascii="Times New Roman" w:hAnsi="Times New Roman" w:cs="Times New Roman"/>
          <w:color w:val="000000"/>
          <w:sz w:val="24"/>
          <w:szCs w:val="24"/>
        </w:rPr>
        <w:t>Pratama</w:t>
      </w:r>
      <w:proofErr w:type="spellEnd"/>
      <w:r w:rsidRPr="003F68AA">
        <w:rPr>
          <w:rFonts w:ascii="Times New Roman" w:hAnsi="Times New Roman" w:cs="Times New Roman"/>
          <w:color w:val="000000"/>
          <w:sz w:val="24"/>
          <w:szCs w:val="24"/>
        </w:rPr>
        <w:t xml:space="preserve"> et al. (2020). However, economic growth has a positive and significant effect on young workers in the long run. This finding is in line with Okun Law's theory which states that an increase in economic growth will have a negative effect on the number of unemployed and a positive effect on employment. Gough et al. (2013) also stated that economic growth is very important to solve employment problems. Because, economic growth is one approach that can intervene in policies to generate employment, especially for young people through the expansion of job opportunities. This is in line with what Anyanwu (2013) found, that real GDP growth positively and significantly affects youth employment in the overall estimate of Africa, sub-Saharan and North Africa.</w:t>
      </w:r>
    </w:p>
    <w:p w14:paraId="7E35F7C6" w14:textId="77777777" w:rsidR="003F68AA" w:rsidRPr="003F68AA" w:rsidRDefault="003F68AA" w:rsidP="003F68AA">
      <w:pPr>
        <w:spacing w:after="0" w:line="240" w:lineRule="auto"/>
        <w:ind w:firstLine="720"/>
        <w:jc w:val="both"/>
        <w:rPr>
          <w:rFonts w:ascii="Times New Roman" w:hAnsi="Times New Roman" w:cs="Times New Roman"/>
          <w:color w:val="000000"/>
          <w:sz w:val="24"/>
          <w:szCs w:val="24"/>
        </w:rPr>
      </w:pPr>
      <w:r w:rsidRPr="003F68AA">
        <w:rPr>
          <w:rFonts w:ascii="Times New Roman" w:hAnsi="Times New Roman" w:cs="Times New Roman"/>
          <w:color w:val="000000"/>
          <w:sz w:val="24"/>
          <w:szCs w:val="24"/>
        </w:rPr>
        <w:t xml:space="preserve">An increase in the minimum wage has a significant negative effect on young workers in the short term, where a one percent increase in the minimum wage will reduce 0.28 percent of young workers, or in other words, it will increase youth unemployment. Young workers are identical with workers who have low education and work experience, so that young workers become a vulnerable group to get a job when the minimum wage is increasing, because the company is certainly looking for workers with much more experience to compensate for the wages given for company efficiency. This research strengthens the research that has been done previously by </w:t>
      </w:r>
      <w:proofErr w:type="spellStart"/>
      <w:r w:rsidRPr="003F68AA">
        <w:rPr>
          <w:rFonts w:ascii="Times New Roman" w:hAnsi="Times New Roman" w:cs="Times New Roman"/>
          <w:color w:val="000000"/>
          <w:sz w:val="24"/>
          <w:szCs w:val="24"/>
        </w:rPr>
        <w:t>Gorry</w:t>
      </w:r>
      <w:proofErr w:type="spellEnd"/>
      <w:r w:rsidRPr="003F68AA">
        <w:rPr>
          <w:rFonts w:ascii="Times New Roman" w:hAnsi="Times New Roman" w:cs="Times New Roman"/>
          <w:color w:val="000000"/>
          <w:sz w:val="24"/>
          <w:szCs w:val="24"/>
        </w:rPr>
        <w:t xml:space="preserve"> (2013), </w:t>
      </w:r>
      <w:proofErr w:type="spellStart"/>
      <w:r w:rsidRPr="003F68AA">
        <w:rPr>
          <w:rFonts w:ascii="Times New Roman" w:hAnsi="Times New Roman" w:cs="Times New Roman"/>
          <w:color w:val="000000"/>
          <w:sz w:val="24"/>
          <w:szCs w:val="24"/>
        </w:rPr>
        <w:t>Laporšek</w:t>
      </w:r>
      <w:proofErr w:type="spellEnd"/>
      <w:r w:rsidRPr="003F68AA">
        <w:rPr>
          <w:rFonts w:ascii="Times New Roman" w:hAnsi="Times New Roman" w:cs="Times New Roman"/>
          <w:color w:val="000000"/>
          <w:sz w:val="24"/>
          <w:szCs w:val="24"/>
        </w:rPr>
        <w:t xml:space="preserve"> (2013), and </w:t>
      </w:r>
      <w:proofErr w:type="spellStart"/>
      <w:r w:rsidRPr="003F68AA">
        <w:rPr>
          <w:rFonts w:ascii="Times New Roman" w:hAnsi="Times New Roman" w:cs="Times New Roman"/>
          <w:color w:val="000000"/>
          <w:sz w:val="24"/>
          <w:szCs w:val="24"/>
        </w:rPr>
        <w:t>Muravyev</w:t>
      </w:r>
      <w:proofErr w:type="spellEnd"/>
      <w:r w:rsidRPr="003F68AA">
        <w:rPr>
          <w:rFonts w:ascii="Times New Roman" w:hAnsi="Times New Roman" w:cs="Times New Roman"/>
          <w:color w:val="000000"/>
          <w:sz w:val="24"/>
          <w:szCs w:val="24"/>
        </w:rPr>
        <w:t xml:space="preserve"> and </w:t>
      </w:r>
      <w:proofErr w:type="spellStart"/>
      <w:r w:rsidRPr="003F68AA">
        <w:rPr>
          <w:rFonts w:ascii="Times New Roman" w:hAnsi="Times New Roman" w:cs="Times New Roman"/>
          <w:color w:val="000000"/>
          <w:sz w:val="24"/>
          <w:szCs w:val="24"/>
        </w:rPr>
        <w:t>Oshchepkov</w:t>
      </w:r>
      <w:proofErr w:type="spellEnd"/>
      <w:r w:rsidRPr="003F68AA">
        <w:rPr>
          <w:rFonts w:ascii="Times New Roman" w:hAnsi="Times New Roman" w:cs="Times New Roman"/>
          <w:color w:val="000000"/>
          <w:sz w:val="24"/>
          <w:szCs w:val="24"/>
        </w:rPr>
        <w:t xml:space="preserve"> (2013). However, if viewed in </w:t>
      </w:r>
      <w:r w:rsidRPr="003F68AA">
        <w:rPr>
          <w:rFonts w:ascii="Times New Roman" w:hAnsi="Times New Roman" w:cs="Times New Roman"/>
          <w:color w:val="000000"/>
          <w:sz w:val="24"/>
          <w:szCs w:val="24"/>
        </w:rPr>
        <w:lastRenderedPageBreak/>
        <w:t xml:space="preserve">the long term, the effect of the minimum wage on young workers is positive and significant, this is related to the increase in workers in the informal sector. </w:t>
      </w:r>
      <w:proofErr w:type="spellStart"/>
      <w:r w:rsidRPr="003F68AA">
        <w:rPr>
          <w:rFonts w:ascii="Times New Roman" w:hAnsi="Times New Roman" w:cs="Times New Roman"/>
          <w:color w:val="000000"/>
          <w:sz w:val="24"/>
          <w:szCs w:val="24"/>
        </w:rPr>
        <w:t>Muravyev</w:t>
      </w:r>
      <w:proofErr w:type="spellEnd"/>
      <w:r w:rsidRPr="003F68AA">
        <w:rPr>
          <w:rFonts w:ascii="Times New Roman" w:hAnsi="Times New Roman" w:cs="Times New Roman"/>
          <w:color w:val="000000"/>
          <w:sz w:val="24"/>
          <w:szCs w:val="24"/>
        </w:rPr>
        <w:t xml:space="preserve"> and </w:t>
      </w:r>
      <w:proofErr w:type="spellStart"/>
      <w:r w:rsidRPr="003F68AA">
        <w:rPr>
          <w:rFonts w:ascii="Times New Roman" w:hAnsi="Times New Roman" w:cs="Times New Roman"/>
          <w:color w:val="000000"/>
          <w:sz w:val="24"/>
          <w:szCs w:val="24"/>
        </w:rPr>
        <w:t>Oshchepkov</w:t>
      </w:r>
      <w:proofErr w:type="spellEnd"/>
      <w:r w:rsidRPr="003F68AA">
        <w:rPr>
          <w:rFonts w:ascii="Times New Roman" w:hAnsi="Times New Roman" w:cs="Times New Roman"/>
          <w:color w:val="000000"/>
          <w:sz w:val="24"/>
          <w:szCs w:val="24"/>
        </w:rPr>
        <w:t xml:space="preserve"> (2016), an increase in the minimum wage will threaten employment among young people, as well as an increase in informal employment as a solution for young workers who have low-skilled marginal productivity. This situation will lead to a decrease in wages and an increase in employment in the informal sector (</w:t>
      </w:r>
      <w:proofErr w:type="spellStart"/>
      <w:r w:rsidRPr="003F68AA">
        <w:rPr>
          <w:rFonts w:ascii="Times New Roman" w:hAnsi="Times New Roman" w:cs="Times New Roman"/>
          <w:color w:val="000000"/>
          <w:sz w:val="24"/>
          <w:szCs w:val="24"/>
        </w:rPr>
        <w:t>Hohberg</w:t>
      </w:r>
      <w:proofErr w:type="spellEnd"/>
      <w:r w:rsidRPr="003F68AA">
        <w:rPr>
          <w:rFonts w:ascii="Times New Roman" w:hAnsi="Times New Roman" w:cs="Times New Roman"/>
          <w:color w:val="000000"/>
          <w:sz w:val="24"/>
          <w:szCs w:val="24"/>
        </w:rPr>
        <w:t xml:space="preserve"> &amp; Lay, 2015; Schneider et al., 2015; </w:t>
      </w:r>
      <w:proofErr w:type="spellStart"/>
      <w:r w:rsidRPr="003F68AA">
        <w:rPr>
          <w:rFonts w:ascii="Times New Roman" w:hAnsi="Times New Roman" w:cs="Times New Roman"/>
          <w:color w:val="000000"/>
          <w:sz w:val="24"/>
          <w:szCs w:val="24"/>
        </w:rPr>
        <w:t>Muravyev</w:t>
      </w:r>
      <w:proofErr w:type="spellEnd"/>
      <w:r w:rsidRPr="003F68AA">
        <w:rPr>
          <w:rFonts w:ascii="Times New Roman" w:hAnsi="Times New Roman" w:cs="Times New Roman"/>
          <w:color w:val="000000"/>
          <w:sz w:val="24"/>
          <w:szCs w:val="24"/>
        </w:rPr>
        <w:t xml:space="preserve"> &amp; </w:t>
      </w:r>
      <w:proofErr w:type="spellStart"/>
      <w:r w:rsidRPr="003F68AA">
        <w:rPr>
          <w:rFonts w:ascii="Times New Roman" w:hAnsi="Times New Roman" w:cs="Times New Roman"/>
          <w:color w:val="000000"/>
          <w:sz w:val="24"/>
          <w:szCs w:val="24"/>
        </w:rPr>
        <w:t>Oshchepkov</w:t>
      </w:r>
      <w:proofErr w:type="spellEnd"/>
      <w:r w:rsidRPr="003F68AA">
        <w:rPr>
          <w:rFonts w:ascii="Times New Roman" w:hAnsi="Times New Roman" w:cs="Times New Roman"/>
          <w:color w:val="000000"/>
          <w:sz w:val="24"/>
          <w:szCs w:val="24"/>
        </w:rPr>
        <w:t xml:space="preserve">, 2016). This increase in the informal sector mainly occurs in developing countries (Mora &amp; </w:t>
      </w:r>
      <w:proofErr w:type="spellStart"/>
      <w:r w:rsidRPr="003F68AA">
        <w:rPr>
          <w:rFonts w:ascii="Times New Roman" w:hAnsi="Times New Roman" w:cs="Times New Roman"/>
          <w:color w:val="000000"/>
          <w:sz w:val="24"/>
          <w:szCs w:val="24"/>
        </w:rPr>
        <w:t>Muro</w:t>
      </w:r>
      <w:proofErr w:type="spellEnd"/>
      <w:r w:rsidRPr="003F68AA">
        <w:rPr>
          <w:rFonts w:ascii="Times New Roman" w:hAnsi="Times New Roman" w:cs="Times New Roman"/>
          <w:color w:val="000000"/>
          <w:sz w:val="24"/>
          <w:szCs w:val="24"/>
        </w:rPr>
        <w:t>, 2017). Even in Indonesia, the reduction in the formal sector, as a result of minimum wage increases, is less pronounced due to a much larger increase in informal sector employment (</w:t>
      </w:r>
      <w:proofErr w:type="spellStart"/>
      <w:r w:rsidRPr="003F68AA">
        <w:rPr>
          <w:rFonts w:ascii="Times New Roman" w:hAnsi="Times New Roman" w:cs="Times New Roman"/>
          <w:color w:val="000000"/>
          <w:sz w:val="24"/>
          <w:szCs w:val="24"/>
        </w:rPr>
        <w:t>Comola</w:t>
      </w:r>
      <w:proofErr w:type="spellEnd"/>
      <w:r w:rsidRPr="003F68AA">
        <w:rPr>
          <w:rFonts w:ascii="Times New Roman" w:hAnsi="Times New Roman" w:cs="Times New Roman"/>
          <w:color w:val="000000"/>
          <w:sz w:val="24"/>
          <w:szCs w:val="24"/>
        </w:rPr>
        <w:t xml:space="preserve"> &amp; De Mello, 2011; </w:t>
      </w:r>
      <w:proofErr w:type="spellStart"/>
      <w:r w:rsidRPr="003F68AA">
        <w:rPr>
          <w:rFonts w:ascii="Times New Roman" w:hAnsi="Times New Roman" w:cs="Times New Roman"/>
          <w:color w:val="000000"/>
          <w:sz w:val="24"/>
          <w:szCs w:val="24"/>
        </w:rPr>
        <w:t>Davidescu</w:t>
      </w:r>
      <w:proofErr w:type="spellEnd"/>
      <w:r w:rsidRPr="003F68AA">
        <w:rPr>
          <w:rFonts w:ascii="Times New Roman" w:hAnsi="Times New Roman" w:cs="Times New Roman"/>
          <w:color w:val="000000"/>
          <w:sz w:val="24"/>
          <w:szCs w:val="24"/>
        </w:rPr>
        <w:t xml:space="preserve"> &amp; Schneider, 2019).</w:t>
      </w:r>
    </w:p>
    <w:p w14:paraId="7BDD82DA" w14:textId="77777777" w:rsidR="003F68AA" w:rsidRDefault="003F68AA" w:rsidP="003F68AA">
      <w:pPr>
        <w:spacing w:after="0" w:line="240" w:lineRule="auto"/>
        <w:ind w:firstLine="720"/>
        <w:jc w:val="both"/>
        <w:rPr>
          <w:rFonts w:ascii="Times New Roman" w:hAnsi="Times New Roman" w:cs="Times New Roman"/>
          <w:color w:val="000000"/>
          <w:sz w:val="24"/>
          <w:szCs w:val="24"/>
        </w:rPr>
      </w:pPr>
      <w:r w:rsidRPr="003F68AA">
        <w:rPr>
          <w:rFonts w:ascii="Times New Roman" w:hAnsi="Times New Roman" w:cs="Times New Roman"/>
          <w:color w:val="000000"/>
          <w:sz w:val="24"/>
          <w:szCs w:val="24"/>
        </w:rPr>
        <w:t xml:space="preserve">In the short term, investment has no significant effect on young workers, as found by </w:t>
      </w:r>
      <w:proofErr w:type="spellStart"/>
      <w:r w:rsidRPr="003F68AA">
        <w:rPr>
          <w:rFonts w:ascii="Times New Roman" w:hAnsi="Times New Roman" w:cs="Times New Roman"/>
          <w:color w:val="000000"/>
          <w:sz w:val="24"/>
          <w:szCs w:val="24"/>
        </w:rPr>
        <w:t>Mkombe</w:t>
      </w:r>
      <w:proofErr w:type="spellEnd"/>
      <w:r w:rsidRPr="003F68AA">
        <w:rPr>
          <w:rFonts w:ascii="Times New Roman" w:hAnsi="Times New Roman" w:cs="Times New Roman"/>
          <w:color w:val="000000"/>
          <w:sz w:val="24"/>
          <w:szCs w:val="24"/>
        </w:rPr>
        <w:t xml:space="preserve"> et al. (2020), but investment has a significant negative effect on young workers in the long term, as found by Anyanwu (2013). This is because investment tends to reduce labor because capital-intensive techniques accompanied by high technology tend to have better productivity and efficiency so that to produce the same or even greater amount of output, less labor is needed. In addition, the use of high technology tends to require workers with higher qualifications (</w:t>
      </w:r>
      <w:proofErr w:type="spellStart"/>
      <w:r w:rsidRPr="003F68AA">
        <w:rPr>
          <w:rFonts w:ascii="Times New Roman" w:hAnsi="Times New Roman" w:cs="Times New Roman"/>
          <w:color w:val="000000"/>
          <w:sz w:val="24"/>
          <w:szCs w:val="24"/>
        </w:rPr>
        <w:t>Sitompul</w:t>
      </w:r>
      <w:proofErr w:type="spellEnd"/>
      <w:r w:rsidRPr="003F68AA">
        <w:rPr>
          <w:rFonts w:ascii="Times New Roman" w:hAnsi="Times New Roman" w:cs="Times New Roman"/>
          <w:color w:val="000000"/>
          <w:sz w:val="24"/>
          <w:szCs w:val="24"/>
        </w:rPr>
        <w:t xml:space="preserve"> and </w:t>
      </w:r>
      <w:proofErr w:type="spellStart"/>
      <w:r w:rsidRPr="003F68AA">
        <w:rPr>
          <w:rFonts w:ascii="Times New Roman" w:hAnsi="Times New Roman" w:cs="Times New Roman"/>
          <w:color w:val="000000"/>
          <w:sz w:val="24"/>
          <w:szCs w:val="24"/>
        </w:rPr>
        <w:t>Simangunsong</w:t>
      </w:r>
      <w:proofErr w:type="spellEnd"/>
      <w:r w:rsidRPr="003F68AA">
        <w:rPr>
          <w:rFonts w:ascii="Times New Roman" w:hAnsi="Times New Roman" w:cs="Times New Roman"/>
          <w:color w:val="000000"/>
          <w:sz w:val="24"/>
          <w:szCs w:val="24"/>
        </w:rPr>
        <w:t>, 2019).</w:t>
      </w:r>
    </w:p>
    <w:p w14:paraId="600A5CD2"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 xml:space="preserve">Granger's causality test also reveals that youth employment and economic growth are not mutually exclusive. Young workers do not cause economic growth (GDP) because the probability of 0.52 is not significant and also economic growth does not cause young workers because the probability is 0.43. This strengthens the statement of </w:t>
      </w:r>
      <w:proofErr w:type="spellStart"/>
      <w:r w:rsidRPr="003F68AA">
        <w:rPr>
          <w:rFonts w:ascii="Times New Roman" w:hAnsi="Times New Roman" w:cs="Times New Roman"/>
          <w:sz w:val="24"/>
          <w:szCs w:val="24"/>
          <w:shd w:val="clear" w:color="auto" w:fill="FFFFFF"/>
        </w:rPr>
        <w:t>Mosikari</w:t>
      </w:r>
      <w:proofErr w:type="spellEnd"/>
      <w:r w:rsidRPr="003F68AA">
        <w:rPr>
          <w:rFonts w:ascii="Times New Roman" w:hAnsi="Times New Roman" w:cs="Times New Roman"/>
          <w:sz w:val="24"/>
          <w:szCs w:val="24"/>
          <w:shd w:val="clear" w:color="auto" w:fill="FFFFFF"/>
        </w:rPr>
        <w:t xml:space="preserve"> (2013); </w:t>
      </w:r>
      <w:proofErr w:type="spellStart"/>
      <w:r w:rsidRPr="003F68AA">
        <w:rPr>
          <w:rFonts w:ascii="Times New Roman" w:hAnsi="Times New Roman" w:cs="Times New Roman"/>
          <w:sz w:val="24"/>
          <w:szCs w:val="24"/>
          <w:shd w:val="clear" w:color="auto" w:fill="FFFFFF"/>
        </w:rPr>
        <w:t>Thioune</w:t>
      </w:r>
      <w:proofErr w:type="spellEnd"/>
      <w:r w:rsidRPr="003F68AA">
        <w:rPr>
          <w:rFonts w:ascii="Times New Roman" w:hAnsi="Times New Roman" w:cs="Times New Roman"/>
          <w:sz w:val="24"/>
          <w:szCs w:val="24"/>
          <w:shd w:val="clear" w:color="auto" w:fill="FFFFFF"/>
        </w:rPr>
        <w:t xml:space="preserve"> and Kane (2018); </w:t>
      </w:r>
      <w:proofErr w:type="spellStart"/>
      <w:r w:rsidRPr="003F68AA">
        <w:rPr>
          <w:rFonts w:ascii="Times New Roman" w:hAnsi="Times New Roman" w:cs="Times New Roman"/>
          <w:sz w:val="24"/>
          <w:szCs w:val="24"/>
          <w:shd w:val="clear" w:color="auto" w:fill="FFFFFF"/>
        </w:rPr>
        <w:t>Karikari-Apau</w:t>
      </w:r>
      <w:proofErr w:type="spellEnd"/>
      <w:r w:rsidRPr="003F68AA">
        <w:rPr>
          <w:rFonts w:ascii="Times New Roman" w:hAnsi="Times New Roman" w:cs="Times New Roman"/>
          <w:sz w:val="24"/>
          <w:szCs w:val="24"/>
          <w:shd w:val="clear" w:color="auto" w:fill="FFFFFF"/>
        </w:rPr>
        <w:t xml:space="preserve"> and </w:t>
      </w:r>
      <w:proofErr w:type="spellStart"/>
      <w:r w:rsidRPr="003F68AA">
        <w:rPr>
          <w:rFonts w:ascii="Times New Roman" w:hAnsi="Times New Roman" w:cs="Times New Roman"/>
          <w:sz w:val="24"/>
          <w:szCs w:val="24"/>
          <w:shd w:val="clear" w:color="auto" w:fill="FFFFFF"/>
        </w:rPr>
        <w:t>Abeti</w:t>
      </w:r>
      <w:proofErr w:type="spellEnd"/>
      <w:r w:rsidRPr="003F68AA">
        <w:rPr>
          <w:rFonts w:ascii="Times New Roman" w:hAnsi="Times New Roman" w:cs="Times New Roman"/>
          <w:sz w:val="24"/>
          <w:szCs w:val="24"/>
          <w:shd w:val="clear" w:color="auto" w:fill="FFFFFF"/>
        </w:rPr>
        <w:t xml:space="preserve"> (2019); and </w:t>
      </w:r>
      <w:proofErr w:type="spellStart"/>
      <w:r w:rsidRPr="003F68AA">
        <w:rPr>
          <w:rFonts w:ascii="Times New Roman" w:hAnsi="Times New Roman" w:cs="Times New Roman"/>
          <w:sz w:val="24"/>
          <w:szCs w:val="24"/>
          <w:shd w:val="clear" w:color="auto" w:fill="FFFFFF"/>
        </w:rPr>
        <w:t>Ihensekhien</w:t>
      </w:r>
      <w:proofErr w:type="spellEnd"/>
      <w:r w:rsidRPr="003F68AA">
        <w:rPr>
          <w:rFonts w:ascii="Times New Roman" w:hAnsi="Times New Roman" w:cs="Times New Roman"/>
          <w:sz w:val="24"/>
          <w:szCs w:val="24"/>
          <w:shd w:val="clear" w:color="auto" w:fill="FFFFFF"/>
        </w:rPr>
        <w:t xml:space="preserve"> and </w:t>
      </w:r>
      <w:proofErr w:type="spellStart"/>
      <w:r w:rsidRPr="003F68AA">
        <w:rPr>
          <w:rFonts w:ascii="Times New Roman" w:hAnsi="Times New Roman" w:cs="Times New Roman"/>
          <w:sz w:val="24"/>
          <w:szCs w:val="24"/>
          <w:shd w:val="clear" w:color="auto" w:fill="FFFFFF"/>
        </w:rPr>
        <w:t>Aisien</w:t>
      </w:r>
      <w:proofErr w:type="spellEnd"/>
      <w:r w:rsidRPr="003F68AA">
        <w:rPr>
          <w:rFonts w:ascii="Times New Roman" w:hAnsi="Times New Roman" w:cs="Times New Roman"/>
          <w:sz w:val="24"/>
          <w:szCs w:val="24"/>
          <w:shd w:val="clear" w:color="auto" w:fill="FFFFFF"/>
        </w:rPr>
        <w:t xml:space="preserve"> (2019), who looked at the relationship from the unemployment perspective, and the results showed that the two variables did not have a causal relationship studied in various countries.</w:t>
      </w:r>
    </w:p>
    <w:p w14:paraId="0897C720"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 xml:space="preserve">The results of another Granger causality analysis show a bidirectional causality between young workers and the minimum wage (UMP). The estimation results are in line with the research of </w:t>
      </w:r>
      <w:proofErr w:type="spellStart"/>
      <w:r w:rsidRPr="003F68AA">
        <w:rPr>
          <w:rFonts w:ascii="Times New Roman" w:hAnsi="Times New Roman" w:cs="Times New Roman"/>
          <w:sz w:val="24"/>
          <w:szCs w:val="24"/>
          <w:shd w:val="clear" w:color="auto" w:fill="FFFFFF"/>
        </w:rPr>
        <w:t>Mitsis</w:t>
      </w:r>
      <w:proofErr w:type="spellEnd"/>
      <w:r w:rsidRPr="003F68AA">
        <w:rPr>
          <w:rFonts w:ascii="Times New Roman" w:hAnsi="Times New Roman" w:cs="Times New Roman"/>
          <w:sz w:val="24"/>
          <w:szCs w:val="24"/>
          <w:shd w:val="clear" w:color="auto" w:fill="FFFFFF"/>
        </w:rPr>
        <w:t xml:space="preserve"> (2015) which also looks at the unemployment side, namely the minimum wage policy can affect the unemployment rate as much as the unemployment rate can affect the minimum wage.</w:t>
      </w:r>
    </w:p>
    <w:p w14:paraId="41BEBA24"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Next is the variable of young workers who do not have a causal relationship with investment. Young workers do not cause investment (INV), and vice versa, because the probability of both is greater than 0.05. This is because investment flows, both domestic and foreign investments, flow into capital-intensive sectors, not labor-intensive sectors, so that investment does not have an effect on increasing young workers in Indonesia, as well as young workers which do not lead to investment.</w:t>
      </w:r>
    </w:p>
    <w:p w14:paraId="4CF7D4AA"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 xml:space="preserve">Another variable that does not have a causal relationship is the variable of economic growth with government spending on education. The two variables are not mutually dependent as seen from the probability of both being greater than 0.05. The results of this study strengthen the research of </w:t>
      </w:r>
      <w:proofErr w:type="spellStart"/>
      <w:r w:rsidRPr="003F68AA">
        <w:rPr>
          <w:rFonts w:ascii="Times New Roman" w:hAnsi="Times New Roman" w:cs="Times New Roman"/>
          <w:sz w:val="24"/>
          <w:szCs w:val="24"/>
          <w:shd w:val="clear" w:color="auto" w:fill="FFFFFF"/>
        </w:rPr>
        <w:t>Muthui</w:t>
      </w:r>
      <w:proofErr w:type="spellEnd"/>
      <w:r w:rsidRPr="003F68AA">
        <w:rPr>
          <w:rFonts w:ascii="Times New Roman" w:hAnsi="Times New Roman" w:cs="Times New Roman"/>
          <w:sz w:val="24"/>
          <w:szCs w:val="24"/>
          <w:shd w:val="clear" w:color="auto" w:fill="FFFFFF"/>
        </w:rPr>
        <w:t xml:space="preserve"> et al. (2013), and Yakubu and </w:t>
      </w:r>
      <w:proofErr w:type="spellStart"/>
      <w:r w:rsidRPr="003F68AA">
        <w:rPr>
          <w:rFonts w:ascii="Times New Roman" w:hAnsi="Times New Roman" w:cs="Times New Roman"/>
          <w:sz w:val="24"/>
          <w:szCs w:val="24"/>
          <w:shd w:val="clear" w:color="auto" w:fill="FFFFFF"/>
        </w:rPr>
        <w:t>Akanegbu</w:t>
      </w:r>
      <w:proofErr w:type="spellEnd"/>
      <w:r w:rsidRPr="003F68AA">
        <w:rPr>
          <w:rFonts w:ascii="Times New Roman" w:hAnsi="Times New Roman" w:cs="Times New Roman"/>
          <w:sz w:val="24"/>
          <w:szCs w:val="24"/>
          <w:shd w:val="clear" w:color="auto" w:fill="FFFFFF"/>
        </w:rPr>
        <w:t xml:space="preserve"> (2015) which have been carried out previously.</w:t>
      </w:r>
    </w:p>
    <w:p w14:paraId="5AA65293"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Next is the variable of government expenditure on education and the variable of the minimum wage which has a bidirectional causality relationship. Government spending on education causes the minimum wage, and vice versa, because the probability of both is less than 0.05.</w:t>
      </w:r>
    </w:p>
    <w:p w14:paraId="39BAC2EB"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 xml:space="preserve">Another bidirectional causality relationship is found in government spending on variable education and investment. The results of this study are in line with research (Wang, 2005; Hussain et al., 2009; </w:t>
      </w:r>
      <w:proofErr w:type="spellStart"/>
      <w:r w:rsidRPr="003F68AA">
        <w:rPr>
          <w:rFonts w:ascii="Times New Roman" w:hAnsi="Times New Roman" w:cs="Times New Roman"/>
          <w:sz w:val="24"/>
          <w:szCs w:val="24"/>
          <w:shd w:val="clear" w:color="auto" w:fill="FFFFFF"/>
        </w:rPr>
        <w:t>Fitrianti</w:t>
      </w:r>
      <w:proofErr w:type="spellEnd"/>
      <w:r w:rsidRPr="003F68AA">
        <w:rPr>
          <w:rFonts w:ascii="Times New Roman" w:hAnsi="Times New Roman" w:cs="Times New Roman"/>
          <w:sz w:val="24"/>
          <w:szCs w:val="24"/>
          <w:shd w:val="clear" w:color="auto" w:fill="FFFFFF"/>
        </w:rPr>
        <w:t xml:space="preserve"> et al., 2015). Empirical results show that government spending on education has a positive effect on private investment. government spending on education will increase human </w:t>
      </w:r>
      <w:r w:rsidRPr="003F68AA">
        <w:rPr>
          <w:rFonts w:ascii="Times New Roman" w:hAnsi="Times New Roman" w:cs="Times New Roman"/>
          <w:sz w:val="24"/>
          <w:szCs w:val="24"/>
          <w:shd w:val="clear" w:color="auto" w:fill="FFFFFF"/>
        </w:rPr>
        <w:lastRenderedPageBreak/>
        <w:t>capital and labor productivity, which is expected to encourage private investment. Likewise with investments that have a relationship with government spending on education.</w:t>
      </w:r>
    </w:p>
    <w:p w14:paraId="4CD49254"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 xml:space="preserve">The results of the Granger test in this study indicate that the causal relationship does not apply to economic growth and the minimum wage. the minimum wage does not cause economic growth because the probability of 0.24 is not significant and economic growth does not cause the minimum wage because the probability is 0.65. This result is in line with the research of </w:t>
      </w:r>
      <w:proofErr w:type="spellStart"/>
      <w:r w:rsidRPr="003F68AA">
        <w:rPr>
          <w:rFonts w:ascii="Times New Roman" w:hAnsi="Times New Roman" w:cs="Times New Roman"/>
          <w:sz w:val="24"/>
          <w:szCs w:val="24"/>
          <w:shd w:val="clear" w:color="auto" w:fill="FFFFFF"/>
        </w:rPr>
        <w:t>Sunal</w:t>
      </w:r>
      <w:proofErr w:type="spellEnd"/>
      <w:r w:rsidRPr="003F68AA">
        <w:rPr>
          <w:rFonts w:ascii="Times New Roman" w:hAnsi="Times New Roman" w:cs="Times New Roman"/>
          <w:sz w:val="24"/>
          <w:szCs w:val="24"/>
          <w:shd w:val="clear" w:color="auto" w:fill="FFFFFF"/>
        </w:rPr>
        <w:t xml:space="preserve"> and </w:t>
      </w:r>
      <w:proofErr w:type="spellStart"/>
      <w:r w:rsidRPr="003F68AA">
        <w:rPr>
          <w:rFonts w:ascii="Times New Roman" w:hAnsi="Times New Roman" w:cs="Times New Roman"/>
          <w:sz w:val="24"/>
          <w:szCs w:val="24"/>
          <w:shd w:val="clear" w:color="auto" w:fill="FFFFFF"/>
        </w:rPr>
        <w:t>Sezgin</w:t>
      </w:r>
      <w:proofErr w:type="spellEnd"/>
      <w:r w:rsidRPr="003F68AA">
        <w:rPr>
          <w:rFonts w:ascii="Times New Roman" w:hAnsi="Times New Roman" w:cs="Times New Roman"/>
          <w:sz w:val="24"/>
          <w:szCs w:val="24"/>
          <w:shd w:val="clear" w:color="auto" w:fill="FFFFFF"/>
        </w:rPr>
        <w:t xml:space="preserve"> Alp (2016) which shows that there is no causality in either direction between the real minimum wage growth rate and the GDP growth rate in Turkey.</w:t>
      </w:r>
    </w:p>
    <w:p w14:paraId="11FE7C02"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 xml:space="preserve">Another variable that does not have a causal relationship is the relationship between economic growth and investment variables. Granger's results explain that the two variables are not dependent on each other. The results of this study are in line with the research conducted by Priyanka Jain et al. (2013); </w:t>
      </w:r>
      <w:proofErr w:type="spellStart"/>
      <w:r w:rsidRPr="003F68AA">
        <w:rPr>
          <w:rFonts w:ascii="Times New Roman" w:hAnsi="Times New Roman" w:cs="Times New Roman"/>
          <w:sz w:val="24"/>
          <w:szCs w:val="24"/>
          <w:shd w:val="clear" w:color="auto" w:fill="FFFFFF"/>
        </w:rPr>
        <w:t>Mandishekwa</w:t>
      </w:r>
      <w:proofErr w:type="spellEnd"/>
      <w:r w:rsidRPr="003F68AA">
        <w:rPr>
          <w:rFonts w:ascii="Times New Roman" w:hAnsi="Times New Roman" w:cs="Times New Roman"/>
          <w:sz w:val="24"/>
          <w:szCs w:val="24"/>
          <w:shd w:val="clear" w:color="auto" w:fill="FFFFFF"/>
        </w:rPr>
        <w:t xml:space="preserve"> (2014); and Acquah and Ibrahim (2020) who found that economic growth and investment did not have an impact on each other in Russia, Africa, Zimbabwe and Nigeria.</w:t>
      </w:r>
    </w:p>
    <w:p w14:paraId="104D0391" w14:textId="61E9E6EA" w:rsidR="00115D5B" w:rsidRDefault="003F68AA" w:rsidP="003F68AA">
      <w:pPr>
        <w:tabs>
          <w:tab w:val="left" w:pos="709"/>
          <w:tab w:val="left" w:pos="7380"/>
        </w:tabs>
        <w:spacing w:after="0" w:line="240" w:lineRule="auto"/>
        <w:jc w:val="both"/>
        <w:rPr>
          <w:rFonts w:ascii="Times New Roman" w:hAnsi="Times New Roman" w:cs="Times New Roman"/>
          <w:sz w:val="24"/>
          <w:szCs w:val="24"/>
          <w:shd w:val="clear" w:color="auto" w:fill="FFFFFF"/>
        </w:rPr>
      </w:pPr>
      <w:r w:rsidRPr="003F68AA">
        <w:rPr>
          <w:rFonts w:ascii="Times New Roman" w:hAnsi="Times New Roman" w:cs="Times New Roman"/>
          <w:sz w:val="24"/>
          <w:szCs w:val="24"/>
          <w:shd w:val="clear" w:color="auto" w:fill="FFFFFF"/>
        </w:rPr>
        <w:t>The last test is testing the minimum wage and investment variables. Based on the results of the Granger test, it was found that the two variables did not have a causal relationship, as evidenced by the probability value of both being greater than 0.05. The absence of a causal relationship can be understood because each variable stands alone, investing more in capital-intensive sectors while the minimum wage has more impact on labor-intensive sectors.</w:t>
      </w:r>
    </w:p>
    <w:p w14:paraId="654C9BE9" w14:textId="77777777" w:rsidR="003F68AA" w:rsidRDefault="003F68AA" w:rsidP="003F68AA">
      <w:pPr>
        <w:tabs>
          <w:tab w:val="left" w:pos="709"/>
          <w:tab w:val="left" w:pos="7380"/>
        </w:tabs>
        <w:spacing w:after="0" w:line="240" w:lineRule="auto"/>
        <w:jc w:val="both"/>
        <w:rPr>
          <w:rFonts w:ascii="Times New Roman" w:hAnsi="Times New Roman" w:cs="Times New Roman"/>
          <w:color w:val="000000"/>
          <w:sz w:val="24"/>
          <w:szCs w:val="24"/>
        </w:rPr>
      </w:pPr>
    </w:p>
    <w:p w14:paraId="758E9C00" w14:textId="77777777" w:rsidR="000979ED" w:rsidRDefault="000979ED" w:rsidP="000979ED">
      <w:pPr>
        <w:tabs>
          <w:tab w:val="left" w:pos="709"/>
          <w:tab w:val="left" w:pos="738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CONCLUSSION</w:t>
      </w:r>
    </w:p>
    <w:p w14:paraId="2494466E" w14:textId="77777777" w:rsidR="003F68AA" w:rsidRPr="003F68AA" w:rsidRDefault="000979ED" w:rsidP="003F68AA">
      <w:pPr>
        <w:tabs>
          <w:tab w:val="left" w:pos="709"/>
          <w:tab w:val="left" w:pos="738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F68AA" w:rsidRPr="003F68AA">
        <w:rPr>
          <w:rFonts w:ascii="Times New Roman" w:hAnsi="Times New Roman" w:cs="Times New Roman"/>
          <w:sz w:val="24"/>
          <w:szCs w:val="24"/>
          <w:lang w:val="id-ID"/>
        </w:rPr>
        <w:t>Based on research conducted to examine the relationship between young workers and macroeconomic variables in Indonesia through a cointegration and causality approach, it can be concluded that the variable government spending on education does not significantly affect young workers in both the short and long term. The variable of economic growth only has a positive and significant effect on young workers in the long term. The increase in the minimum wage has a significant negative effect on young workers in the short term, and vice versa, it has a positive and significant effect on the long term. The last variable that has an effect is the investment variable which has a negative and significant effect in the short term on young workers.</w:t>
      </w:r>
    </w:p>
    <w:p w14:paraId="675EBCAE" w14:textId="77777777" w:rsidR="003F68AA" w:rsidRPr="003F68AA" w:rsidRDefault="003F68AA" w:rsidP="003F68AA">
      <w:pPr>
        <w:tabs>
          <w:tab w:val="left" w:pos="709"/>
          <w:tab w:val="left" w:pos="7380"/>
        </w:tabs>
        <w:spacing w:after="0" w:line="240" w:lineRule="auto"/>
        <w:jc w:val="both"/>
        <w:rPr>
          <w:rFonts w:ascii="Times New Roman" w:hAnsi="Times New Roman" w:cs="Times New Roman"/>
          <w:sz w:val="24"/>
          <w:szCs w:val="24"/>
          <w:lang w:val="id-ID"/>
        </w:rPr>
      </w:pPr>
      <w:r w:rsidRPr="003F68AA">
        <w:rPr>
          <w:rFonts w:ascii="Times New Roman" w:hAnsi="Times New Roman" w:cs="Times New Roman"/>
          <w:sz w:val="24"/>
          <w:szCs w:val="24"/>
          <w:lang w:val="id-ID"/>
        </w:rPr>
        <w:t>The results of multivariate causality testing between the variables of government spending in the education sector, economic growth, provincial minimum wages, and investment and young workers in Indonesia have varying results, variables for young workers and minimum wages, government spending on education and minimum wages, and government spending on Education and investment have a two-way causality relationship. One-way causality is only found in the Granger relationship between government spending on education and young workers. While the relationship of other variables such as young workers and economic growth, young workers and investment, economic growth and government spending on education, economic growth and minimum wages, economic growth and investment, as well as minimum wages and investment do not have a causal relationship.</w:t>
      </w:r>
    </w:p>
    <w:p w14:paraId="7B0FBB26" w14:textId="38794D6E" w:rsidR="000979ED" w:rsidRPr="00DD0852" w:rsidRDefault="003F68AA" w:rsidP="003F68AA">
      <w:pPr>
        <w:tabs>
          <w:tab w:val="left" w:pos="709"/>
          <w:tab w:val="left" w:pos="7380"/>
        </w:tabs>
        <w:spacing w:after="0" w:line="240" w:lineRule="auto"/>
        <w:jc w:val="both"/>
        <w:rPr>
          <w:rFonts w:ascii="Times New Roman" w:hAnsi="Times New Roman" w:cs="Times New Roman"/>
          <w:sz w:val="24"/>
          <w:szCs w:val="24"/>
        </w:rPr>
      </w:pPr>
      <w:r w:rsidRPr="003F68AA">
        <w:rPr>
          <w:rFonts w:ascii="Times New Roman" w:hAnsi="Times New Roman" w:cs="Times New Roman"/>
          <w:sz w:val="24"/>
          <w:szCs w:val="24"/>
          <w:lang w:val="id-ID"/>
        </w:rPr>
        <w:t xml:space="preserve">Several policies that can be implemented to increase youth workers based on the above results include 1) Formulating an efficient education budget policy. Government spending on the education sector that is targeted and effective will increase the education index and the quality of human resources, especially for young people. This increase will have an impact on the absorption of more and more youth workers, 2) Increase the productivity of the sectors that contribute the largest GRDP, especially labor-intensive sectors such as agriculture and industry so that the increase in economic growth will be in line with the increase in the youth workforce, 3) </w:t>
      </w:r>
      <w:r w:rsidRPr="003F68AA">
        <w:rPr>
          <w:rFonts w:ascii="Times New Roman" w:hAnsi="Times New Roman" w:cs="Times New Roman"/>
          <w:sz w:val="24"/>
          <w:szCs w:val="24"/>
          <w:lang w:val="id-ID"/>
        </w:rPr>
        <w:lastRenderedPageBreak/>
        <w:t>Encouraging investors to invest in labor-intensive sectors, so that increased investment will be followed by employment. So that the problem of unemployment can be solved.</w:t>
      </w:r>
    </w:p>
    <w:p w14:paraId="258B95D8" w14:textId="77777777" w:rsidR="000979ED" w:rsidRDefault="000979ED" w:rsidP="000979ED">
      <w:pPr>
        <w:tabs>
          <w:tab w:val="left" w:pos="709"/>
          <w:tab w:val="left" w:pos="7380"/>
        </w:tabs>
        <w:spacing w:after="0" w:line="240" w:lineRule="auto"/>
        <w:jc w:val="both"/>
        <w:rPr>
          <w:rFonts w:ascii="Times New Roman" w:hAnsi="Times New Roman" w:cs="Times New Roman"/>
          <w:b/>
          <w:bCs/>
          <w:sz w:val="24"/>
          <w:szCs w:val="24"/>
        </w:rPr>
      </w:pPr>
    </w:p>
    <w:p w14:paraId="77004ED1" w14:textId="77777777" w:rsidR="000979ED" w:rsidRDefault="000979ED" w:rsidP="000979ED">
      <w:pPr>
        <w:tabs>
          <w:tab w:val="left" w:pos="709"/>
          <w:tab w:val="left" w:pos="73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61DC8F7A"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Calibri" w:hAnsi="Times New Roman" w:cs="Times New Roman"/>
          <w:b/>
          <w:sz w:val="24"/>
          <w:szCs w:val="24"/>
        </w:rPr>
        <w:fldChar w:fldCharType="begin" w:fldLock="1"/>
      </w:r>
      <w:r>
        <w:rPr>
          <w:rFonts w:ascii="Times New Roman" w:eastAsia="Calibri" w:hAnsi="Times New Roman" w:cs="Times New Roman"/>
          <w:b/>
          <w:sz w:val="24"/>
          <w:szCs w:val="24"/>
        </w:rPr>
        <w:instrText xml:space="preserve">ADDIN Mendeley Bibliography CSL_BIBLIOGRAPHY </w:instrText>
      </w:r>
      <w:r>
        <w:rPr>
          <w:rFonts w:ascii="Times New Roman" w:eastAsia="Calibri" w:hAnsi="Times New Roman" w:cs="Times New Roman"/>
          <w:b/>
          <w:sz w:val="24"/>
          <w:szCs w:val="24"/>
        </w:rPr>
        <w:fldChar w:fldCharType="separate"/>
      </w:r>
      <w:r w:rsidRPr="00F67930">
        <w:rPr>
          <w:rFonts w:ascii="Times New Roman" w:hAnsi="Times New Roman" w:cs="Times New Roman"/>
          <w:noProof/>
          <w:sz w:val="24"/>
          <w:szCs w:val="24"/>
        </w:rPr>
        <w:t xml:space="preserve">Acquah, A. M., &amp; Ibrahim, M. (2020). Foreign direct investment, economic growth and financial sector development in Africa. </w:t>
      </w:r>
      <w:r w:rsidRPr="00F67930">
        <w:rPr>
          <w:rFonts w:ascii="Times New Roman" w:hAnsi="Times New Roman" w:cs="Times New Roman"/>
          <w:i/>
          <w:iCs/>
          <w:noProof/>
          <w:sz w:val="24"/>
          <w:szCs w:val="24"/>
        </w:rPr>
        <w:t>Journal of Sustainable Finance and Investment</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10</w:t>
      </w:r>
      <w:r w:rsidRPr="00F67930">
        <w:rPr>
          <w:rFonts w:ascii="Times New Roman" w:hAnsi="Times New Roman" w:cs="Times New Roman"/>
          <w:noProof/>
          <w:sz w:val="24"/>
          <w:szCs w:val="24"/>
        </w:rPr>
        <w:t>(4), 315–334. https://doi.org/10.1080/20430795.2019.1683504</w:t>
      </w:r>
    </w:p>
    <w:p w14:paraId="6579165B"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Ahmad, A., &amp; Khan, F. (2018). Investigating the Determinants of Youth Unemployment in Pakistan. </w:t>
      </w:r>
      <w:r w:rsidRPr="00F67930">
        <w:rPr>
          <w:rFonts w:ascii="Times New Roman" w:hAnsi="Times New Roman" w:cs="Times New Roman"/>
          <w:i/>
          <w:iCs/>
          <w:noProof/>
          <w:sz w:val="24"/>
          <w:szCs w:val="24"/>
        </w:rPr>
        <w:t>Pakistan Journal of Humanities and Social Sciences Research</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01</w:t>
      </w:r>
      <w:r w:rsidRPr="00F67930">
        <w:rPr>
          <w:rFonts w:ascii="Times New Roman" w:hAnsi="Times New Roman" w:cs="Times New Roman"/>
          <w:noProof/>
          <w:sz w:val="24"/>
          <w:szCs w:val="24"/>
        </w:rPr>
        <w:t>(01). https://doi.org/10.37605/pjhssr.1.1.1</w:t>
      </w:r>
    </w:p>
    <w:p w14:paraId="715B957F"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Anyanwu, J. C. (2013). Characteristics and Macroeconomic Determinants of Youth Employment in Africa. </w:t>
      </w:r>
      <w:r w:rsidRPr="00F67930">
        <w:rPr>
          <w:rFonts w:ascii="Times New Roman" w:hAnsi="Times New Roman" w:cs="Times New Roman"/>
          <w:i/>
          <w:iCs/>
          <w:noProof/>
          <w:sz w:val="24"/>
          <w:szCs w:val="24"/>
        </w:rPr>
        <w:t>African Development Review</w:t>
      </w:r>
      <w:r w:rsidRPr="00F67930">
        <w:rPr>
          <w:rFonts w:ascii="Times New Roman" w:hAnsi="Times New Roman" w:cs="Times New Roman"/>
          <w:noProof/>
          <w:sz w:val="24"/>
          <w:szCs w:val="24"/>
        </w:rPr>
        <w:t>. https://doi.org/10.1111/j.1467-8268.2013.12019.x</w:t>
      </w:r>
    </w:p>
    <w:p w14:paraId="61830D50"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Azam, M., &amp; Lukman, L. (2010). Determinants of Foreign Direct Investment in India , Indonesia and Pakistan. </w:t>
      </w:r>
      <w:r w:rsidRPr="00F67930">
        <w:rPr>
          <w:rFonts w:ascii="Times New Roman" w:hAnsi="Times New Roman" w:cs="Times New Roman"/>
          <w:i/>
          <w:iCs/>
          <w:noProof/>
          <w:sz w:val="24"/>
          <w:szCs w:val="24"/>
        </w:rPr>
        <w:t>Journal of Managerial Sciences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w:t>
      </w:r>
      <w:r w:rsidRPr="00F67930">
        <w:rPr>
          <w:rFonts w:ascii="Times New Roman" w:hAnsi="Times New Roman" w:cs="Times New Roman"/>
          <w:noProof/>
          <w:sz w:val="24"/>
          <w:szCs w:val="24"/>
        </w:rPr>
        <w:t>(1), 31–44.</w:t>
      </w:r>
    </w:p>
    <w:p w14:paraId="7BA2B0B7"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Belser, P., &amp; Rani, U. (2015). Minimum wages and inequality. In </w:t>
      </w:r>
      <w:r w:rsidRPr="00F67930">
        <w:rPr>
          <w:rFonts w:ascii="Times New Roman" w:hAnsi="Times New Roman" w:cs="Times New Roman"/>
          <w:i/>
          <w:iCs/>
          <w:noProof/>
          <w:sz w:val="24"/>
          <w:szCs w:val="24"/>
        </w:rPr>
        <w:t>Labour markets, institutions and inequality</w:t>
      </w:r>
      <w:r w:rsidRPr="00F67930">
        <w:rPr>
          <w:rFonts w:ascii="Times New Roman" w:hAnsi="Times New Roman" w:cs="Times New Roman"/>
          <w:noProof/>
          <w:sz w:val="24"/>
          <w:szCs w:val="24"/>
        </w:rPr>
        <w:t xml:space="preserve"> (pp. 123–146). Edward Elgar Publishing.</w:t>
      </w:r>
    </w:p>
    <w:p w14:paraId="2B6269F2"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Bouznit, M., &amp; Pablo-Romero, M. del P. (2016). CO2 emission and economic growth in Algeria. </w:t>
      </w:r>
      <w:r w:rsidRPr="00F67930">
        <w:rPr>
          <w:rFonts w:ascii="Times New Roman" w:hAnsi="Times New Roman" w:cs="Times New Roman"/>
          <w:i/>
          <w:iCs/>
          <w:noProof/>
          <w:sz w:val="24"/>
          <w:szCs w:val="24"/>
        </w:rPr>
        <w:t>Energy Policy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96</w:t>
      </w:r>
      <w:r w:rsidRPr="00F67930">
        <w:rPr>
          <w:rFonts w:ascii="Times New Roman" w:hAnsi="Times New Roman" w:cs="Times New Roman"/>
          <w:noProof/>
          <w:sz w:val="24"/>
          <w:szCs w:val="24"/>
        </w:rPr>
        <w:t>, 93–104. https://doi.org/10.1016/j.enpol.2016.05.036</w:t>
      </w:r>
    </w:p>
    <w:p w14:paraId="7987405A"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Caliendo, M., &amp; Schmidl, R. (2016). Youth unemployment and active labor market policies in Europe. </w:t>
      </w:r>
      <w:r w:rsidRPr="00F67930">
        <w:rPr>
          <w:rFonts w:ascii="Times New Roman" w:hAnsi="Times New Roman" w:cs="Times New Roman"/>
          <w:i/>
          <w:iCs/>
          <w:noProof/>
          <w:sz w:val="24"/>
          <w:szCs w:val="24"/>
        </w:rPr>
        <w:t>IZA Journal of Labor Policy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w:t>
      </w:r>
      <w:r w:rsidRPr="00F67930">
        <w:rPr>
          <w:rFonts w:ascii="Times New Roman" w:hAnsi="Times New Roman" w:cs="Times New Roman"/>
          <w:noProof/>
          <w:sz w:val="24"/>
          <w:szCs w:val="24"/>
        </w:rPr>
        <w:t>(1). https://doi.org/10.1186/s40173-016-0057-x</w:t>
      </w:r>
    </w:p>
    <w:p w14:paraId="54BCBBEC"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Caruso, R., &amp; Gavrilova, E. (2012). Youth unemployment, terrorism and political violence, evidence from the Israeli/Palestinian conflict. </w:t>
      </w:r>
      <w:r w:rsidRPr="00F67930">
        <w:rPr>
          <w:rFonts w:ascii="Times New Roman" w:hAnsi="Times New Roman" w:cs="Times New Roman"/>
          <w:i/>
          <w:iCs/>
          <w:noProof/>
          <w:sz w:val="24"/>
          <w:szCs w:val="24"/>
        </w:rPr>
        <w:t>Peace Economics, Peace Science and Public Policy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18</w:t>
      </w:r>
      <w:r w:rsidRPr="00F67930">
        <w:rPr>
          <w:rFonts w:ascii="Times New Roman" w:hAnsi="Times New Roman" w:cs="Times New Roman"/>
          <w:noProof/>
          <w:sz w:val="24"/>
          <w:szCs w:val="24"/>
        </w:rPr>
        <w:t>(2). https://doi.org/10.1515/1554-8597.1254</w:t>
      </w:r>
    </w:p>
    <w:p w14:paraId="6782370E"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Chemingui, M. A. (2007). Harnessing Public Spending for Poverty Reduction in Yemen. In </w:t>
      </w:r>
      <w:r w:rsidRPr="00F67930">
        <w:rPr>
          <w:rFonts w:ascii="Times New Roman" w:hAnsi="Times New Roman" w:cs="Times New Roman"/>
          <w:i/>
          <w:iCs/>
          <w:noProof/>
          <w:sz w:val="24"/>
          <w:szCs w:val="24"/>
        </w:rPr>
        <w:t>Public Policy and Poverty Reduction in Arabic Region</w:t>
      </w:r>
      <w:r w:rsidRPr="00F67930">
        <w:rPr>
          <w:rFonts w:ascii="Times New Roman" w:hAnsi="Times New Roman" w:cs="Times New Roman"/>
          <w:noProof/>
          <w:sz w:val="24"/>
          <w:szCs w:val="24"/>
        </w:rPr>
        <w:t xml:space="preserve"> (pp. 315–360).</w:t>
      </w:r>
    </w:p>
    <w:p w14:paraId="09870AA0"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Chen, J.-H., &amp; Huang, Y.-F. (2013). The Study of the Relationship between Carbon Dioxide (CO 2 ) Emission and Economic Growth. </w:t>
      </w:r>
      <w:r w:rsidRPr="00F67930">
        <w:rPr>
          <w:rFonts w:ascii="Times New Roman" w:hAnsi="Times New Roman" w:cs="Times New Roman"/>
          <w:i/>
          <w:iCs/>
          <w:noProof/>
          <w:sz w:val="24"/>
          <w:szCs w:val="24"/>
        </w:rPr>
        <w:t>Journal of International and Global Economic Studies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6</w:t>
      </w:r>
      <w:r w:rsidRPr="00F67930">
        <w:rPr>
          <w:rFonts w:ascii="Times New Roman" w:hAnsi="Times New Roman" w:cs="Times New Roman"/>
          <w:noProof/>
          <w:sz w:val="24"/>
          <w:szCs w:val="24"/>
        </w:rPr>
        <w:t>(2), 45–61. http://www2.southeastern.edu/orgs/econjournal/index_files/JIGES DEC 2013 CHEN HUANG  3-28-2014.pdf</w:t>
      </w:r>
    </w:p>
    <w:p w14:paraId="1CAF5D3D"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Comola, M., &amp; De Mello, L. (2011). How Does Decentralized Minimum Wage Setting Affect Employment And Informality? The Case Of Indonesia. </w:t>
      </w:r>
      <w:r w:rsidRPr="00F67930">
        <w:rPr>
          <w:rFonts w:ascii="Times New Roman" w:hAnsi="Times New Roman" w:cs="Times New Roman"/>
          <w:i/>
          <w:iCs/>
          <w:noProof/>
          <w:sz w:val="24"/>
          <w:szCs w:val="24"/>
        </w:rPr>
        <w:t>Review of Income and Wealth</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57</w:t>
      </w:r>
      <w:r w:rsidRPr="00F67930">
        <w:rPr>
          <w:rFonts w:ascii="Times New Roman" w:hAnsi="Times New Roman" w:cs="Times New Roman"/>
          <w:noProof/>
          <w:sz w:val="24"/>
          <w:szCs w:val="24"/>
        </w:rPr>
        <w:t>(SUPPL. 1). https://doi.org/10.1111/j.1475-4991.2011.00451.x</w:t>
      </w:r>
    </w:p>
    <w:p w14:paraId="0E98C115"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Corbanese, V., &amp; Rosas, G. (2016). </w:t>
      </w:r>
      <w:r w:rsidRPr="00F67930">
        <w:rPr>
          <w:rFonts w:ascii="Times New Roman" w:hAnsi="Times New Roman" w:cs="Times New Roman"/>
          <w:i/>
          <w:iCs/>
          <w:noProof/>
          <w:sz w:val="24"/>
          <w:szCs w:val="24"/>
        </w:rPr>
        <w:t>Rights @ work for youth: Decent work for young people</w:t>
      </w:r>
      <w:r w:rsidRPr="00F67930">
        <w:rPr>
          <w:rFonts w:ascii="Times New Roman" w:hAnsi="Times New Roman" w:cs="Times New Roman"/>
          <w:noProof/>
          <w:sz w:val="24"/>
          <w:szCs w:val="24"/>
        </w:rPr>
        <w:t>. International Labour Organization.</w:t>
      </w:r>
    </w:p>
    <w:p w14:paraId="153406E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Durotoye, A. (2014). The crisis of youth unemployment in the MINT countries : causes , consequences and corrections. </w:t>
      </w:r>
      <w:r w:rsidRPr="00F67930">
        <w:rPr>
          <w:rFonts w:ascii="Times New Roman" w:hAnsi="Times New Roman" w:cs="Times New Roman"/>
          <w:i/>
          <w:iCs/>
          <w:noProof/>
          <w:sz w:val="24"/>
          <w:szCs w:val="24"/>
        </w:rPr>
        <w:t>European Journal of Business and Management</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6</w:t>
      </w:r>
      <w:r w:rsidRPr="00F67930">
        <w:rPr>
          <w:rFonts w:ascii="Times New Roman" w:hAnsi="Times New Roman" w:cs="Times New Roman"/>
          <w:noProof/>
          <w:sz w:val="24"/>
          <w:szCs w:val="24"/>
        </w:rPr>
        <w:t>(24), 123–136. www.iiste.org</w:t>
      </w:r>
    </w:p>
    <w:p w14:paraId="07F91E8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Edeme, R. K., Nkalu, C. N., &amp; Ifelunini, I. A. (2017). Distributional impact of public expenditure on human development in Nigeria. </w:t>
      </w:r>
      <w:r w:rsidRPr="00F67930">
        <w:rPr>
          <w:rFonts w:ascii="Times New Roman" w:hAnsi="Times New Roman" w:cs="Times New Roman"/>
          <w:i/>
          <w:iCs/>
          <w:noProof/>
          <w:sz w:val="24"/>
          <w:szCs w:val="24"/>
        </w:rPr>
        <w:t>International Journal of Social Economics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44</w:t>
      </w:r>
      <w:r w:rsidRPr="00F67930">
        <w:rPr>
          <w:rFonts w:ascii="Times New Roman" w:hAnsi="Times New Roman" w:cs="Times New Roman"/>
          <w:noProof/>
          <w:sz w:val="24"/>
          <w:szCs w:val="24"/>
        </w:rPr>
        <w:t>(12), 1683–1693. https://doi.org/10.1108/IJSE-05-2016-0152</w:t>
      </w:r>
    </w:p>
    <w:p w14:paraId="7B145E9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Ehinomen, C., &amp; Afolabi, B. (2015). Rising Youth Unemployment and Its Social Economic Implications for the Growth and Development of the Nigerian Economy. </w:t>
      </w:r>
      <w:r w:rsidRPr="00F67930">
        <w:rPr>
          <w:rFonts w:ascii="Times New Roman" w:hAnsi="Times New Roman" w:cs="Times New Roman"/>
          <w:i/>
          <w:iCs/>
          <w:noProof/>
          <w:sz w:val="24"/>
          <w:szCs w:val="24"/>
        </w:rPr>
        <w:t>SSRN Electronic Journal</w:t>
      </w:r>
      <w:r w:rsidRPr="00F67930">
        <w:rPr>
          <w:rFonts w:ascii="Times New Roman" w:hAnsi="Times New Roman" w:cs="Times New Roman"/>
          <w:noProof/>
          <w:sz w:val="24"/>
          <w:szCs w:val="24"/>
        </w:rPr>
        <w:t>, 1–22. https://doi.org/10.2139/ssrn.2549284</w:t>
      </w:r>
    </w:p>
    <w:p w14:paraId="577D4F8C"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Eichhorst, W., &amp; Rinne, U. (2015). Promoting Youth Employment Through Activation Strategies. </w:t>
      </w:r>
      <w:r w:rsidRPr="00F67930">
        <w:rPr>
          <w:rFonts w:ascii="Times New Roman" w:hAnsi="Times New Roman" w:cs="Times New Roman"/>
          <w:i/>
          <w:iCs/>
          <w:noProof/>
          <w:sz w:val="24"/>
          <w:szCs w:val="24"/>
        </w:rPr>
        <w:t>IZA Research Report</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65</w:t>
      </w:r>
      <w:r w:rsidRPr="00F67930">
        <w:rPr>
          <w:rFonts w:ascii="Times New Roman" w:hAnsi="Times New Roman" w:cs="Times New Roman"/>
          <w:noProof/>
          <w:sz w:val="24"/>
          <w:szCs w:val="24"/>
        </w:rPr>
        <w:t>(40), 1–70. http://en.dial.ird.fr/content/view/full/203225</w:t>
      </w:r>
    </w:p>
    <w:p w14:paraId="7D618A6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Eneji, M. A., Mai-Lafia, D., &amp; Weiping, S. (2013). Socio-economic impact of graduate </w:t>
      </w:r>
      <w:r w:rsidRPr="00F67930">
        <w:rPr>
          <w:rFonts w:ascii="Times New Roman" w:hAnsi="Times New Roman" w:cs="Times New Roman"/>
          <w:noProof/>
          <w:sz w:val="24"/>
          <w:szCs w:val="24"/>
        </w:rPr>
        <w:lastRenderedPageBreak/>
        <w:t xml:space="preserve">\nunemployment on Nigeria and the vision \n20:2020. </w:t>
      </w:r>
      <w:r w:rsidRPr="00F67930">
        <w:rPr>
          <w:rFonts w:ascii="Times New Roman" w:hAnsi="Times New Roman" w:cs="Times New Roman"/>
          <w:i/>
          <w:iCs/>
          <w:noProof/>
          <w:sz w:val="24"/>
          <w:szCs w:val="24"/>
        </w:rPr>
        <w:t>International Journal of Development and Sustainability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w:t>
      </w:r>
      <w:r w:rsidRPr="00F67930">
        <w:rPr>
          <w:rFonts w:ascii="Times New Roman" w:hAnsi="Times New Roman" w:cs="Times New Roman"/>
          <w:noProof/>
          <w:sz w:val="24"/>
          <w:szCs w:val="24"/>
        </w:rPr>
        <w:t>(1), 148–176. http://isdsnet.com/ijds-v2n1-12.pdf</w:t>
      </w:r>
    </w:p>
    <w:p w14:paraId="22072B0C"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Fadlli, M. D., Khusaini, M., &amp; Syafitri, W. (2019). The effect of government expenditure on health performance. </w:t>
      </w:r>
      <w:r w:rsidRPr="00F67930">
        <w:rPr>
          <w:rFonts w:ascii="Times New Roman" w:hAnsi="Times New Roman" w:cs="Times New Roman"/>
          <w:i/>
          <w:iCs/>
          <w:noProof/>
          <w:sz w:val="24"/>
          <w:szCs w:val="24"/>
        </w:rPr>
        <w:t>International Journal of Scientific and Technology Research</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8</w:t>
      </w:r>
      <w:r w:rsidRPr="00F67930">
        <w:rPr>
          <w:rFonts w:ascii="Times New Roman" w:hAnsi="Times New Roman" w:cs="Times New Roman"/>
          <w:noProof/>
          <w:sz w:val="24"/>
          <w:szCs w:val="24"/>
        </w:rPr>
        <w:t>(7), 23–31.</w:t>
      </w:r>
    </w:p>
    <w:p w14:paraId="080B23A2"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F</w:t>
      </w:r>
      <w:r>
        <w:rPr>
          <w:rFonts w:ascii="Times New Roman" w:hAnsi="Times New Roman" w:cs="Times New Roman"/>
          <w:noProof/>
          <w:sz w:val="24"/>
          <w:szCs w:val="24"/>
        </w:rPr>
        <w:t>itrianti</w:t>
      </w:r>
      <w:r w:rsidRPr="00F67930">
        <w:rPr>
          <w:rFonts w:ascii="Times New Roman" w:hAnsi="Times New Roman" w:cs="Times New Roman"/>
          <w:noProof/>
          <w:sz w:val="24"/>
          <w:szCs w:val="24"/>
        </w:rPr>
        <w:t>, R., I</w:t>
      </w:r>
      <w:r>
        <w:rPr>
          <w:rFonts w:ascii="Times New Roman" w:hAnsi="Times New Roman" w:cs="Times New Roman"/>
          <w:noProof/>
          <w:sz w:val="24"/>
          <w:szCs w:val="24"/>
        </w:rPr>
        <w:t>smail</w:t>
      </w:r>
      <w:r w:rsidRPr="00F67930">
        <w:rPr>
          <w:rFonts w:ascii="Times New Roman" w:hAnsi="Times New Roman" w:cs="Times New Roman"/>
          <w:noProof/>
          <w:sz w:val="24"/>
          <w:szCs w:val="24"/>
        </w:rPr>
        <w:t>, M., M</w:t>
      </w:r>
      <w:r>
        <w:rPr>
          <w:rFonts w:ascii="Times New Roman" w:hAnsi="Times New Roman" w:cs="Times New Roman"/>
          <w:noProof/>
          <w:sz w:val="24"/>
          <w:szCs w:val="24"/>
        </w:rPr>
        <w:t>aski</w:t>
      </w:r>
      <w:r w:rsidRPr="00F67930">
        <w:rPr>
          <w:rFonts w:ascii="Times New Roman" w:hAnsi="Times New Roman" w:cs="Times New Roman"/>
          <w:noProof/>
          <w:sz w:val="24"/>
          <w:szCs w:val="24"/>
        </w:rPr>
        <w:t>, G., &amp; P</w:t>
      </w:r>
      <w:r>
        <w:rPr>
          <w:rFonts w:ascii="Times New Roman" w:hAnsi="Times New Roman" w:cs="Times New Roman"/>
          <w:noProof/>
          <w:sz w:val="24"/>
          <w:szCs w:val="24"/>
        </w:rPr>
        <w:t>ratomo</w:t>
      </w:r>
      <w:r w:rsidRPr="00F67930">
        <w:rPr>
          <w:rFonts w:ascii="Times New Roman" w:hAnsi="Times New Roman" w:cs="Times New Roman"/>
          <w:noProof/>
          <w:sz w:val="24"/>
          <w:szCs w:val="24"/>
        </w:rPr>
        <w:t xml:space="preserve">, D. S. (2015). Does Government Expenditure Crowds Outthe Private Domestic Investment? Empirical Evidence of Indonesia. </w:t>
      </w:r>
      <w:r w:rsidRPr="00F67930">
        <w:rPr>
          <w:rFonts w:ascii="Times New Roman" w:hAnsi="Times New Roman" w:cs="Times New Roman"/>
          <w:i/>
          <w:iCs/>
          <w:noProof/>
          <w:sz w:val="24"/>
          <w:szCs w:val="24"/>
        </w:rPr>
        <w:t>Journal of Applied Economic Sciences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X</w:t>
      </w:r>
      <w:r w:rsidRPr="00F67930">
        <w:rPr>
          <w:rFonts w:ascii="Times New Roman" w:hAnsi="Times New Roman" w:cs="Times New Roman"/>
          <w:noProof/>
          <w:sz w:val="24"/>
          <w:szCs w:val="24"/>
        </w:rPr>
        <w:t>(5 (35)), 685–692.</w:t>
      </w:r>
    </w:p>
    <w:p w14:paraId="2E62C123"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Fox, L., Senbet, L. W., &amp; Simbanegavi, W. (2016). Youth employment in Sub-Saharan Africa: Challenges, constraints and opportunities. </w:t>
      </w:r>
      <w:r w:rsidRPr="00F67930">
        <w:rPr>
          <w:rFonts w:ascii="Times New Roman" w:hAnsi="Times New Roman" w:cs="Times New Roman"/>
          <w:i/>
          <w:iCs/>
          <w:noProof/>
          <w:sz w:val="24"/>
          <w:szCs w:val="24"/>
        </w:rPr>
        <w:t>Journal of African Economies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25</w:t>
      </w:r>
      <w:r w:rsidRPr="00F67930">
        <w:rPr>
          <w:rFonts w:ascii="Times New Roman" w:hAnsi="Times New Roman" w:cs="Times New Roman"/>
          <w:noProof/>
          <w:sz w:val="24"/>
          <w:szCs w:val="24"/>
        </w:rPr>
        <w:t>, i3–i15. https://doi.org/10.1093/jae/ejv027</w:t>
      </w:r>
    </w:p>
    <w:p w14:paraId="1D9839E7"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Galí, J. (2012). </w:t>
      </w:r>
      <w:r w:rsidRPr="00345937">
        <w:rPr>
          <w:rFonts w:ascii="Times New Roman" w:hAnsi="Times New Roman" w:cs="Times New Roman"/>
          <w:noProof/>
          <w:sz w:val="24"/>
          <w:szCs w:val="24"/>
        </w:rPr>
        <w:t>Notes for A New Guide to Keynes (I): Wages, Aggregate Demand, and Employment</w:t>
      </w:r>
      <w:r w:rsidRPr="00F67930">
        <w:rPr>
          <w:rFonts w:ascii="Times New Roman" w:hAnsi="Times New Roman" w:cs="Times New Roman"/>
          <w:noProof/>
          <w:sz w:val="24"/>
          <w:szCs w:val="24"/>
        </w:rPr>
        <w:t xml:space="preserve">. </w:t>
      </w:r>
      <w:r w:rsidRPr="00345937">
        <w:rPr>
          <w:rFonts w:ascii="Times New Roman" w:hAnsi="Times New Roman" w:cs="Times New Roman"/>
          <w:noProof/>
          <w:sz w:val="24"/>
          <w:szCs w:val="24"/>
        </w:rPr>
        <w:t>Journal of the European Economic Association</w:t>
      </w:r>
      <w:r w:rsidRPr="00F67930">
        <w:rPr>
          <w:rFonts w:ascii="Times New Roman" w:hAnsi="Times New Roman" w:cs="Times New Roman"/>
          <w:noProof/>
          <w:sz w:val="24"/>
          <w:szCs w:val="24"/>
        </w:rPr>
        <w:t xml:space="preserve">, </w:t>
      </w:r>
      <w:r w:rsidRPr="00345937">
        <w:rPr>
          <w:rFonts w:ascii="Times New Roman" w:hAnsi="Times New Roman" w:cs="Times New Roman"/>
          <w:noProof/>
          <w:sz w:val="24"/>
          <w:szCs w:val="24"/>
        </w:rPr>
        <w:t>11(5)</w:t>
      </w:r>
      <w:r w:rsidRPr="00F67930">
        <w:rPr>
          <w:rFonts w:ascii="Times New Roman" w:hAnsi="Times New Roman" w:cs="Times New Roman"/>
          <w:noProof/>
          <w:sz w:val="24"/>
          <w:szCs w:val="24"/>
        </w:rPr>
        <w:t>, 973–1003.</w:t>
      </w:r>
    </w:p>
    <w:p w14:paraId="73F212C1"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Garrouste, C., Kozovska, K., &amp; Perez, E. A. (2010). Education and Long-Term Unemployment. </w:t>
      </w:r>
      <w:r w:rsidRPr="00F67930">
        <w:rPr>
          <w:rFonts w:ascii="Times New Roman" w:hAnsi="Times New Roman" w:cs="Times New Roman"/>
          <w:i/>
          <w:iCs/>
          <w:noProof/>
          <w:sz w:val="24"/>
          <w:szCs w:val="24"/>
        </w:rPr>
        <w:t>MPRA</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25073</w:t>
      </w:r>
      <w:r w:rsidRPr="00F67930">
        <w:rPr>
          <w:rFonts w:ascii="Times New Roman" w:hAnsi="Times New Roman" w:cs="Times New Roman"/>
          <w:noProof/>
          <w:sz w:val="24"/>
          <w:szCs w:val="24"/>
        </w:rPr>
        <w:t>(25073), 1–30. https://doi.org/10.2788/28401</w:t>
      </w:r>
    </w:p>
    <w:p w14:paraId="28C66D07"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Gorry, A. (2013). Minimum wages and youth unemployment. </w:t>
      </w:r>
      <w:r w:rsidRPr="00F67930">
        <w:rPr>
          <w:rFonts w:ascii="Times New Roman" w:hAnsi="Times New Roman" w:cs="Times New Roman"/>
          <w:i/>
          <w:iCs/>
          <w:noProof/>
          <w:sz w:val="24"/>
          <w:szCs w:val="24"/>
        </w:rPr>
        <w:t>European Economic Review</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64</w:t>
      </w:r>
      <w:r w:rsidRPr="00F67930">
        <w:rPr>
          <w:rFonts w:ascii="Times New Roman" w:hAnsi="Times New Roman" w:cs="Times New Roman"/>
          <w:noProof/>
          <w:sz w:val="24"/>
          <w:szCs w:val="24"/>
        </w:rPr>
        <w:t>, 57–75. https://doi.org/10.1016/j.euroecorev.2013.08.004</w:t>
      </w:r>
    </w:p>
    <w:p w14:paraId="5F516335"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Gough, K., Langevang, T., &amp; Owusu, G. (2013). Youth employme nt in a globalising world. </w:t>
      </w:r>
      <w:r w:rsidRPr="00F67930">
        <w:rPr>
          <w:rFonts w:ascii="Times New Roman" w:hAnsi="Times New Roman" w:cs="Times New Roman"/>
          <w:i/>
          <w:iCs/>
          <w:noProof/>
          <w:sz w:val="24"/>
          <w:szCs w:val="24"/>
        </w:rPr>
        <w:t>International Development Planning Review</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35</w:t>
      </w:r>
      <w:r w:rsidRPr="00F67930">
        <w:rPr>
          <w:rFonts w:ascii="Times New Roman" w:hAnsi="Times New Roman" w:cs="Times New Roman"/>
          <w:noProof/>
          <w:sz w:val="24"/>
          <w:szCs w:val="24"/>
        </w:rPr>
        <w:t>(2), 91–102. https://doi.org/10.3828/idpr.2013.7</w:t>
      </w:r>
    </w:p>
    <w:p w14:paraId="5057D4E6"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Grimaccia, E., &amp; Lima, R. (2013). </w:t>
      </w:r>
      <w:r w:rsidRPr="00F67930">
        <w:rPr>
          <w:rFonts w:ascii="Times New Roman" w:hAnsi="Times New Roman" w:cs="Times New Roman"/>
          <w:i/>
          <w:iCs/>
          <w:noProof/>
          <w:sz w:val="24"/>
          <w:szCs w:val="24"/>
        </w:rPr>
        <w:t>Public expenditure on education , education attainment and employment : a comparison among European countries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September</w:t>
      </w:r>
      <w:r w:rsidRPr="00F67930">
        <w:rPr>
          <w:rFonts w:ascii="Times New Roman" w:hAnsi="Times New Roman" w:cs="Times New Roman"/>
          <w:noProof/>
          <w:sz w:val="24"/>
          <w:szCs w:val="24"/>
        </w:rPr>
        <w:t>, 1–18.</w:t>
      </w:r>
    </w:p>
    <w:p w14:paraId="548F63EE"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Helgesson, M., Johansson, B., Nordqvist, T., Lundberg, I., &amp; Vingård, E. (2013). Unemployment at a young age and later sickness absence, disability pension and death in native Swedes and immigrants. </w:t>
      </w:r>
      <w:r w:rsidRPr="00F67930">
        <w:rPr>
          <w:rFonts w:ascii="Times New Roman" w:hAnsi="Times New Roman" w:cs="Times New Roman"/>
          <w:i/>
          <w:iCs/>
          <w:noProof/>
          <w:sz w:val="24"/>
          <w:szCs w:val="24"/>
        </w:rPr>
        <w:t>European Journal of Public Health</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23</w:t>
      </w:r>
      <w:r w:rsidRPr="00F67930">
        <w:rPr>
          <w:rFonts w:ascii="Times New Roman" w:hAnsi="Times New Roman" w:cs="Times New Roman"/>
          <w:noProof/>
          <w:sz w:val="24"/>
          <w:szCs w:val="24"/>
        </w:rPr>
        <w:t>(4), 606–610. https://doi.org/10.1093/eurpub/cks099</w:t>
      </w:r>
    </w:p>
    <w:p w14:paraId="1BF97C47"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Hohberg, M., &amp; Lay, J. (2015). The impact of minimum wages on informal and formal labor market outcomes: evidence from Indonesia. </w:t>
      </w:r>
      <w:r w:rsidRPr="00F67930">
        <w:rPr>
          <w:rFonts w:ascii="Times New Roman" w:hAnsi="Times New Roman" w:cs="Times New Roman"/>
          <w:i/>
          <w:iCs/>
          <w:noProof/>
          <w:sz w:val="24"/>
          <w:szCs w:val="24"/>
        </w:rPr>
        <w:t>IZA Journal of Labor and Development</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w:t>
      </w:r>
      <w:r w:rsidRPr="00F67930">
        <w:rPr>
          <w:rFonts w:ascii="Times New Roman" w:hAnsi="Times New Roman" w:cs="Times New Roman"/>
          <w:noProof/>
          <w:sz w:val="24"/>
          <w:szCs w:val="24"/>
        </w:rPr>
        <w:t>(1). https://doi.org/10.1186/s40175-015-0036-4</w:t>
      </w:r>
    </w:p>
    <w:p w14:paraId="4D2168F6"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Horner, S., Zhang, A., &amp; Furlong, M. (2018). The Impact of Higher Education on Unemployment. </w:t>
      </w:r>
      <w:r w:rsidRPr="00F67930">
        <w:rPr>
          <w:rFonts w:ascii="Times New Roman" w:hAnsi="Times New Roman" w:cs="Times New Roman"/>
          <w:i/>
          <w:iCs/>
          <w:noProof/>
          <w:sz w:val="24"/>
          <w:szCs w:val="24"/>
        </w:rPr>
        <w:t>ECON</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3161</w:t>
      </w:r>
      <w:r w:rsidRPr="00F67930">
        <w:rPr>
          <w:rFonts w:ascii="Times New Roman" w:hAnsi="Times New Roman" w:cs="Times New Roman"/>
          <w:noProof/>
          <w:sz w:val="24"/>
          <w:szCs w:val="24"/>
        </w:rPr>
        <w:t>, 1–19.</w:t>
      </w:r>
      <w:r>
        <w:rPr>
          <w:rFonts w:ascii="Times New Roman" w:hAnsi="Times New Roman" w:cs="Times New Roman"/>
          <w:noProof/>
          <w:sz w:val="24"/>
          <w:szCs w:val="24"/>
        </w:rPr>
        <w:t xml:space="preserve"> </w:t>
      </w:r>
      <w:r w:rsidRPr="00F67930">
        <w:rPr>
          <w:rFonts w:ascii="Times New Roman" w:hAnsi="Times New Roman" w:cs="Times New Roman"/>
          <w:noProof/>
          <w:sz w:val="24"/>
          <w:szCs w:val="24"/>
        </w:rPr>
        <w:t>https://smartech.gatech.edu/bitstream/handle/</w:t>
      </w:r>
      <w:r>
        <w:rPr>
          <w:rFonts w:ascii="Times New Roman" w:hAnsi="Times New Roman" w:cs="Times New Roman"/>
          <w:noProof/>
          <w:sz w:val="24"/>
          <w:szCs w:val="24"/>
        </w:rPr>
        <w:t xml:space="preserve"> </w:t>
      </w:r>
      <w:r w:rsidRPr="00F67930">
        <w:rPr>
          <w:rFonts w:ascii="Times New Roman" w:hAnsi="Times New Roman" w:cs="Times New Roman"/>
          <w:noProof/>
          <w:sz w:val="24"/>
          <w:szCs w:val="24"/>
        </w:rPr>
        <w:t>1853/60545/econ_3161_research_paper.pdf?sequence=1&amp;isAllowed=y</w:t>
      </w:r>
    </w:p>
    <w:p w14:paraId="15C495EA"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Hussain, A., Mohammad, S. D., Akram, K., &amp; Lal, I. (2009). Effectiveness of government expendeture crowding-in or crowding-out: An emperical evidance in case of Pakistan. </w:t>
      </w:r>
      <w:r w:rsidRPr="00F67930">
        <w:rPr>
          <w:rFonts w:ascii="Times New Roman" w:hAnsi="Times New Roman" w:cs="Times New Roman"/>
          <w:i/>
          <w:iCs/>
          <w:noProof/>
          <w:sz w:val="24"/>
          <w:szCs w:val="24"/>
        </w:rPr>
        <w:t>European Journal of Economics, Finance and Administrative Sciences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16</w:t>
      </w:r>
      <w:r w:rsidRPr="00F67930">
        <w:rPr>
          <w:rFonts w:ascii="Times New Roman" w:hAnsi="Times New Roman" w:cs="Times New Roman"/>
          <w:noProof/>
          <w:sz w:val="24"/>
          <w:szCs w:val="24"/>
        </w:rPr>
        <w:t>(16), 141–147.</w:t>
      </w:r>
    </w:p>
    <w:p w14:paraId="31B7DEBE"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Ihensekhien, O. A., &amp; Aisien, L. N. (2019). Turkish Economic Review. </w:t>
      </w:r>
      <w:r w:rsidRPr="00F67930">
        <w:rPr>
          <w:rFonts w:ascii="Times New Roman" w:hAnsi="Times New Roman" w:cs="Times New Roman"/>
          <w:i/>
          <w:iCs/>
          <w:noProof/>
          <w:sz w:val="24"/>
          <w:szCs w:val="24"/>
        </w:rPr>
        <w:t>Turkish Economic Review</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6</w:t>
      </w:r>
      <w:r w:rsidRPr="00F67930">
        <w:rPr>
          <w:rFonts w:ascii="Times New Roman" w:hAnsi="Times New Roman" w:cs="Times New Roman"/>
          <w:noProof/>
          <w:sz w:val="24"/>
          <w:szCs w:val="24"/>
        </w:rPr>
        <w:t>(1), 63–76.</w:t>
      </w:r>
    </w:p>
    <w:p w14:paraId="75E8E35B" w14:textId="77777777" w:rsidR="002669DF" w:rsidRPr="009960C6"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Inekwe, J. N. (2013). FDI, Employment and Economic Growth in Nigeria. </w:t>
      </w:r>
      <w:r w:rsidRPr="00F67930">
        <w:rPr>
          <w:rFonts w:ascii="Times New Roman" w:hAnsi="Times New Roman" w:cs="Times New Roman"/>
          <w:i/>
          <w:iCs/>
          <w:noProof/>
          <w:sz w:val="24"/>
          <w:szCs w:val="24"/>
        </w:rPr>
        <w:t>African Development Review</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25</w:t>
      </w:r>
      <w:r w:rsidRPr="00F67930">
        <w:rPr>
          <w:rFonts w:ascii="Times New Roman" w:hAnsi="Times New Roman" w:cs="Times New Roman"/>
          <w:noProof/>
          <w:sz w:val="24"/>
          <w:szCs w:val="24"/>
        </w:rPr>
        <w:t>(4), 421–433. https://doi.org/10.1111/1467-8268.12039</w:t>
      </w:r>
    </w:p>
    <w:p w14:paraId="02670D14" w14:textId="77777777" w:rsidR="002669DF" w:rsidRDefault="002669DF" w:rsidP="002669DF">
      <w:pPr>
        <w:spacing w:after="0" w:line="240" w:lineRule="auto"/>
        <w:ind w:left="567" w:hanging="567"/>
        <w:jc w:val="both"/>
      </w:pPr>
      <w:r w:rsidRPr="002238EE">
        <w:rPr>
          <w:rFonts w:ascii="Times New Roman" w:eastAsia="Calibri" w:hAnsi="Times New Roman" w:cs="Times New Roman"/>
          <w:sz w:val="24"/>
          <w:szCs w:val="24"/>
        </w:rPr>
        <w:t xml:space="preserve">International Labour Office (ILO). (1982). Resolution concerning statistics of the economically active population, employment, unemployment and underemployment. Adopted by </w:t>
      </w:r>
      <w:r w:rsidRPr="002238EE">
        <w:rPr>
          <w:rFonts w:ascii="Times New Roman" w:eastAsia="Calibri" w:hAnsi="Times New Roman" w:cs="Times New Roman"/>
          <w:i/>
          <w:iCs/>
          <w:sz w:val="24"/>
          <w:szCs w:val="24"/>
        </w:rPr>
        <w:t>The 13th International Conference of Labour Statisticians (ICLS)</w:t>
      </w:r>
      <w:r w:rsidRPr="002238EE">
        <w:rPr>
          <w:rFonts w:ascii="Times New Roman" w:eastAsia="Calibri" w:hAnsi="Times New Roman" w:cs="Times New Roman"/>
          <w:sz w:val="24"/>
          <w:szCs w:val="24"/>
        </w:rPr>
        <w:t>. ILO: Geneva</w:t>
      </w:r>
    </w:p>
    <w:p w14:paraId="466D64D9" w14:textId="77777777" w:rsidR="002669DF" w:rsidRDefault="002669DF" w:rsidP="002669DF">
      <w:pPr>
        <w:spacing w:after="0" w:line="240" w:lineRule="auto"/>
        <w:jc w:val="both"/>
      </w:pPr>
      <w:r w:rsidRPr="002238EE">
        <w:rPr>
          <w:rFonts w:ascii="Times New Roman" w:eastAsia="Calibri" w:hAnsi="Times New Roman" w:cs="Times New Roman"/>
          <w:sz w:val="24"/>
          <w:szCs w:val="24"/>
        </w:rPr>
        <w:t>International Labour Office (ILO). (2006). Global employment trends for youth, Geneva</w:t>
      </w:r>
    </w:p>
    <w:p w14:paraId="6DC2B598" w14:textId="77777777" w:rsidR="002669DF" w:rsidRPr="002238EE" w:rsidRDefault="002669DF" w:rsidP="002669DF">
      <w:pPr>
        <w:spacing w:after="0" w:line="240" w:lineRule="auto"/>
        <w:ind w:left="810" w:hanging="810"/>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International Labour Office (ILO). (2011). Global Employment Trends for Youth, Geneva</w:t>
      </w:r>
    </w:p>
    <w:p w14:paraId="61BD741D" w14:textId="77777777" w:rsidR="002669DF" w:rsidRPr="00754AF9" w:rsidRDefault="002669DF" w:rsidP="002669DF">
      <w:pPr>
        <w:spacing w:after="0" w:line="240" w:lineRule="auto"/>
        <w:ind w:left="567" w:hanging="567"/>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 xml:space="preserve">International Labour Office (ILO). (2019). ILO Glossary of Statistical Terms. </w:t>
      </w:r>
      <w:hyperlink r:id="rId16" w:history="1">
        <w:r w:rsidRPr="002238EE">
          <w:rPr>
            <w:rFonts w:ascii="Times New Roman" w:eastAsia="Calibri" w:hAnsi="Times New Roman" w:cs="Times New Roman"/>
            <w:sz w:val="24"/>
            <w:szCs w:val="24"/>
            <w:u w:val="single"/>
          </w:rPr>
          <w:t>https://www.ilo.org/ilostat-files/Documents/Statistical%20Glossary.pdf</w:t>
        </w:r>
      </w:hyperlink>
    </w:p>
    <w:p w14:paraId="3C1C6BF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Javorcik, B. (2013). Does FDI Bring Good Jobs to Host Countries? In </w:t>
      </w:r>
      <w:r w:rsidRPr="00F67930">
        <w:rPr>
          <w:rFonts w:ascii="Times New Roman" w:hAnsi="Times New Roman" w:cs="Times New Roman"/>
          <w:i/>
          <w:iCs/>
          <w:noProof/>
          <w:sz w:val="24"/>
          <w:szCs w:val="24"/>
        </w:rPr>
        <w:t>The World Bank</w:t>
      </w:r>
      <w:r w:rsidRPr="00F67930">
        <w:rPr>
          <w:rFonts w:ascii="Times New Roman" w:hAnsi="Times New Roman" w:cs="Times New Roman"/>
          <w:noProof/>
          <w:sz w:val="24"/>
          <w:szCs w:val="24"/>
        </w:rPr>
        <w:t xml:space="preserve">. </w:t>
      </w:r>
      <w:r w:rsidRPr="00F67930">
        <w:rPr>
          <w:rFonts w:ascii="Times New Roman" w:hAnsi="Times New Roman" w:cs="Times New Roman"/>
          <w:noProof/>
          <w:sz w:val="24"/>
          <w:szCs w:val="24"/>
        </w:rPr>
        <w:lastRenderedPageBreak/>
        <w:t>http://siteresources.worldbank.org/EXTNWDR2013/Resources/8258024-1320950747192/8260293-1320956712276/8261091-1348683883703/WDR2013_bp_Does_FDI_Bring_Good_Jobs.pdf%0Ahttps://datahelpdesk.worldbank.org/knowledgebase/articles/114954-what-is-the-difference-be</w:t>
      </w:r>
    </w:p>
    <w:p w14:paraId="29664D4D"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Karikari-Apau, Ellen and Abeti, W. (2019). The Impact of Unemployment on Economic Growth in China. </w:t>
      </w:r>
      <w:r w:rsidRPr="00F67930">
        <w:rPr>
          <w:rFonts w:ascii="Times New Roman" w:hAnsi="Times New Roman" w:cs="Times New Roman"/>
          <w:i/>
          <w:iCs/>
          <w:noProof/>
          <w:sz w:val="24"/>
          <w:szCs w:val="24"/>
        </w:rPr>
        <w:t>Munich Personal RePEc Archive</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96100</w:t>
      </w:r>
      <w:r w:rsidRPr="00F67930">
        <w:rPr>
          <w:rFonts w:ascii="Times New Roman" w:hAnsi="Times New Roman" w:cs="Times New Roman"/>
          <w:noProof/>
          <w:sz w:val="24"/>
          <w:szCs w:val="24"/>
        </w:rPr>
        <w:t>, 1–72. https://mpra.ub.uni-muenchen.de/89834/</w:t>
      </w:r>
    </w:p>
    <w:p w14:paraId="54B05EC2"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Kawar, M., &amp; Tzannatos, Z. (2013). Youth employment in Lebanon : Skilled and jobless. </w:t>
      </w:r>
      <w:r w:rsidRPr="00F67930">
        <w:rPr>
          <w:rFonts w:ascii="Times New Roman" w:hAnsi="Times New Roman" w:cs="Times New Roman"/>
          <w:i/>
          <w:iCs/>
          <w:noProof/>
          <w:sz w:val="24"/>
          <w:szCs w:val="24"/>
        </w:rPr>
        <w:t>LCPS Policy Paper</w:t>
      </w:r>
      <w:r w:rsidRPr="00F67930">
        <w:rPr>
          <w:rFonts w:ascii="Times New Roman" w:hAnsi="Times New Roman" w:cs="Times New Roman"/>
          <w:noProof/>
          <w:sz w:val="24"/>
          <w:szCs w:val="24"/>
        </w:rPr>
        <w:t>, 39. http://www.lcps-lebanon.org/publications/1368538726-youth_enemployment.pdf</w:t>
      </w:r>
    </w:p>
    <w:p w14:paraId="0D3025E0"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Korpela, K. (2017). </w:t>
      </w:r>
      <w:r w:rsidRPr="00F67930">
        <w:rPr>
          <w:rFonts w:ascii="Times New Roman" w:hAnsi="Times New Roman" w:cs="Times New Roman"/>
          <w:i/>
          <w:iCs/>
          <w:noProof/>
          <w:sz w:val="24"/>
          <w:szCs w:val="24"/>
        </w:rPr>
        <w:t>Mismatch Between Education and Youth</w:t>
      </w:r>
      <w:r w:rsidRPr="00F67930">
        <w:rPr>
          <w:rFonts w:ascii="Times New Roman" w:hAnsi="Times New Roman" w:cs="Times New Roman"/>
          <w:noProof/>
          <w:sz w:val="24"/>
          <w:szCs w:val="24"/>
        </w:rPr>
        <w:t>. LUND University.</w:t>
      </w:r>
    </w:p>
    <w:p w14:paraId="0B29BD59"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Kuznets, S. (1973). Kuznets.Pdf. In </w:t>
      </w:r>
      <w:r w:rsidRPr="00F67930">
        <w:rPr>
          <w:rFonts w:ascii="Times New Roman" w:hAnsi="Times New Roman" w:cs="Times New Roman"/>
          <w:i/>
          <w:iCs/>
          <w:noProof/>
          <w:sz w:val="24"/>
          <w:szCs w:val="24"/>
        </w:rPr>
        <w:t>The American Economic Review</w:t>
      </w:r>
      <w:r w:rsidRPr="00F67930">
        <w:rPr>
          <w:rFonts w:ascii="Times New Roman" w:hAnsi="Times New Roman" w:cs="Times New Roman"/>
          <w:noProof/>
          <w:sz w:val="24"/>
          <w:szCs w:val="24"/>
        </w:rPr>
        <w:t xml:space="preserve"> (Vol. 63, Issue 3, pp. 247–258).</w:t>
      </w:r>
    </w:p>
    <w:p w14:paraId="5B51B0EF" w14:textId="77777777" w:rsidR="002669DF"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Laporšek, S. (2013). Minimum wage effects on youth employment in the European Union. </w:t>
      </w:r>
      <w:r w:rsidRPr="00F67930">
        <w:rPr>
          <w:rFonts w:ascii="Times New Roman" w:hAnsi="Times New Roman" w:cs="Times New Roman"/>
          <w:i/>
          <w:iCs/>
          <w:noProof/>
          <w:sz w:val="24"/>
          <w:szCs w:val="24"/>
        </w:rPr>
        <w:t>Applied Economics Letters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20</w:t>
      </w:r>
      <w:r w:rsidRPr="00F67930">
        <w:rPr>
          <w:rFonts w:ascii="Times New Roman" w:hAnsi="Times New Roman" w:cs="Times New Roman"/>
          <w:noProof/>
          <w:sz w:val="24"/>
          <w:szCs w:val="24"/>
        </w:rPr>
        <w:t>(14), 1288–1292. https://doi.org/10.1080/13504851.</w:t>
      </w:r>
    </w:p>
    <w:p w14:paraId="67FDA41A" w14:textId="77777777" w:rsidR="002669DF" w:rsidRPr="00F67930" w:rsidRDefault="002669DF" w:rsidP="002669DF">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F67930">
        <w:rPr>
          <w:rFonts w:ascii="Times New Roman" w:hAnsi="Times New Roman" w:cs="Times New Roman"/>
          <w:noProof/>
          <w:sz w:val="24"/>
          <w:szCs w:val="24"/>
        </w:rPr>
        <w:t>2013.799752</w:t>
      </w:r>
    </w:p>
    <w:p w14:paraId="088D6D23"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Levine, L. (1965). Implications of the Anti-Poverty Program for Education and Employment. </w:t>
      </w:r>
      <w:r w:rsidRPr="00F67930">
        <w:rPr>
          <w:rFonts w:ascii="Times New Roman" w:hAnsi="Times New Roman" w:cs="Times New Roman"/>
          <w:i/>
          <w:iCs/>
          <w:noProof/>
          <w:sz w:val="24"/>
          <w:szCs w:val="24"/>
        </w:rPr>
        <w:t>Vocational Guidance Quarterly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14</w:t>
      </w:r>
      <w:r w:rsidRPr="00F67930">
        <w:rPr>
          <w:rFonts w:ascii="Times New Roman" w:hAnsi="Times New Roman" w:cs="Times New Roman"/>
          <w:noProof/>
          <w:sz w:val="24"/>
          <w:szCs w:val="24"/>
        </w:rPr>
        <w:t>(1), 8–15. https://doi.org/10.1002/j.2164-585x.1965.tb00763.x</w:t>
      </w:r>
    </w:p>
    <w:p w14:paraId="34A09C93"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Mandishekwa, R. (2014). Causality between Economic Growth and Investment in Zimbabwe. </w:t>
      </w:r>
      <w:r w:rsidRPr="00F67930">
        <w:rPr>
          <w:rFonts w:ascii="Times New Roman" w:hAnsi="Times New Roman" w:cs="Times New Roman"/>
          <w:i/>
          <w:iCs/>
          <w:noProof/>
          <w:sz w:val="24"/>
          <w:szCs w:val="24"/>
        </w:rPr>
        <w:t>Journal of Economics and Sustainable Development Www.Iiste.Org ISSN</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w:t>
      </w:r>
      <w:r w:rsidRPr="00F67930">
        <w:rPr>
          <w:rFonts w:ascii="Times New Roman" w:hAnsi="Times New Roman" w:cs="Times New Roman"/>
          <w:noProof/>
          <w:sz w:val="24"/>
          <w:szCs w:val="24"/>
        </w:rPr>
        <w:t>(20), 136–140. www.worldbank.org/data</w:t>
      </w:r>
    </w:p>
    <w:p w14:paraId="10A38A79"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Maqbool, M., Mahmood, T., Sattar, A., &amp; Bhalli, M. (2013). Determinants of unemployment: Empirical evidences from Pakistan. </w:t>
      </w:r>
      <w:r w:rsidRPr="00F67930">
        <w:rPr>
          <w:rFonts w:ascii="Times New Roman" w:hAnsi="Times New Roman" w:cs="Times New Roman"/>
          <w:i/>
          <w:iCs/>
          <w:noProof/>
          <w:sz w:val="24"/>
          <w:szCs w:val="24"/>
        </w:rPr>
        <w:t>Pakistan Economic and Social Review</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51</w:t>
      </w:r>
      <w:r w:rsidRPr="00F67930">
        <w:rPr>
          <w:rFonts w:ascii="Times New Roman" w:hAnsi="Times New Roman" w:cs="Times New Roman"/>
          <w:noProof/>
          <w:sz w:val="24"/>
          <w:szCs w:val="24"/>
        </w:rPr>
        <w:t>(2), 191–208.</w:t>
      </w:r>
    </w:p>
    <w:p w14:paraId="6D03F9FA"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Marimpi, M., &amp; Koning, P. (2018). Youth minimum wages and youth employment. </w:t>
      </w:r>
      <w:r w:rsidRPr="00F67930">
        <w:rPr>
          <w:rFonts w:ascii="Times New Roman" w:hAnsi="Times New Roman" w:cs="Times New Roman"/>
          <w:i/>
          <w:iCs/>
          <w:noProof/>
          <w:sz w:val="24"/>
          <w:szCs w:val="24"/>
        </w:rPr>
        <w:t>IZA Journal of Labor Policy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7</w:t>
      </w:r>
      <w:r w:rsidRPr="00F67930">
        <w:rPr>
          <w:rFonts w:ascii="Times New Roman" w:hAnsi="Times New Roman" w:cs="Times New Roman"/>
          <w:noProof/>
          <w:sz w:val="24"/>
          <w:szCs w:val="24"/>
        </w:rPr>
        <w:t>(1). https://doi.org/10.1186/s40173-018-0098-4</w:t>
      </w:r>
    </w:p>
    <w:p w14:paraId="4C99EA99"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Maryati, S. (2015). Dinamika Pengangguran Terdidik: Tantangan Menuju Bonus Demografi Di Indonesia. </w:t>
      </w:r>
      <w:r w:rsidRPr="00F67930">
        <w:rPr>
          <w:rFonts w:ascii="Times New Roman" w:hAnsi="Times New Roman" w:cs="Times New Roman"/>
          <w:i/>
          <w:iCs/>
          <w:noProof/>
          <w:sz w:val="24"/>
          <w:szCs w:val="24"/>
        </w:rPr>
        <w:t>Economica</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w:t>
      </w:r>
      <w:r w:rsidRPr="00F67930">
        <w:rPr>
          <w:rFonts w:ascii="Times New Roman" w:hAnsi="Times New Roman" w:cs="Times New Roman"/>
          <w:noProof/>
          <w:sz w:val="24"/>
          <w:szCs w:val="24"/>
        </w:rPr>
        <w:t>(2), 124–136.</w:t>
      </w:r>
      <w:r>
        <w:rPr>
          <w:rFonts w:ascii="Times New Roman" w:hAnsi="Times New Roman" w:cs="Times New Roman"/>
          <w:noProof/>
          <w:sz w:val="24"/>
          <w:szCs w:val="24"/>
        </w:rPr>
        <w:t xml:space="preserve"> </w:t>
      </w:r>
      <w:r w:rsidRPr="00F67930">
        <w:rPr>
          <w:rFonts w:ascii="Times New Roman" w:hAnsi="Times New Roman" w:cs="Times New Roman"/>
          <w:noProof/>
          <w:sz w:val="24"/>
          <w:szCs w:val="24"/>
        </w:rPr>
        <w:t>https://doi.org/10.22202/economica.</w:t>
      </w:r>
      <w:r>
        <w:rPr>
          <w:rFonts w:ascii="Times New Roman" w:hAnsi="Times New Roman" w:cs="Times New Roman"/>
          <w:noProof/>
          <w:sz w:val="24"/>
          <w:szCs w:val="24"/>
        </w:rPr>
        <w:t xml:space="preserve"> </w:t>
      </w:r>
      <w:r w:rsidRPr="00F67930">
        <w:rPr>
          <w:rFonts w:ascii="Times New Roman" w:hAnsi="Times New Roman" w:cs="Times New Roman"/>
          <w:noProof/>
          <w:sz w:val="24"/>
          <w:szCs w:val="24"/>
        </w:rPr>
        <w:t>2015.v3.i2.249</w:t>
      </w:r>
    </w:p>
    <w:p w14:paraId="47C9D64F"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Mitsis, P. (2015). Effects of Minimum Wages on Total Employment: Evidence from Cyprus. </w:t>
      </w:r>
      <w:r w:rsidRPr="00F67930">
        <w:rPr>
          <w:rFonts w:ascii="Times New Roman" w:hAnsi="Times New Roman" w:cs="Times New Roman"/>
          <w:i/>
          <w:iCs/>
          <w:noProof/>
          <w:sz w:val="24"/>
          <w:szCs w:val="24"/>
        </w:rPr>
        <w:t>Journal of Labor Research</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36</w:t>
      </w:r>
      <w:r w:rsidRPr="00F67930">
        <w:rPr>
          <w:rFonts w:ascii="Times New Roman" w:hAnsi="Times New Roman" w:cs="Times New Roman"/>
          <w:noProof/>
          <w:sz w:val="24"/>
          <w:szCs w:val="24"/>
        </w:rPr>
        <w:t>(3), 318–345. https://doi.org/10.1007/s12122-015-9205-0</w:t>
      </w:r>
    </w:p>
    <w:p w14:paraId="252F6FAA"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Mkombe, D., Tufa, A. H., Alene, A. D., Manda, J., Feleke, S., Abdoulaye, T., &amp; Manyong, V. (2020). The effects of foreign direct investment on youth unemployment in the Southern African Development Community. </w:t>
      </w:r>
      <w:r w:rsidRPr="00F67930">
        <w:rPr>
          <w:rFonts w:ascii="Times New Roman" w:hAnsi="Times New Roman" w:cs="Times New Roman"/>
          <w:i/>
          <w:iCs/>
          <w:noProof/>
          <w:sz w:val="24"/>
          <w:szCs w:val="24"/>
        </w:rPr>
        <w:t>Development Southern Africa</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0</w:t>
      </w:r>
      <w:r w:rsidRPr="00F67930">
        <w:rPr>
          <w:rFonts w:ascii="Times New Roman" w:hAnsi="Times New Roman" w:cs="Times New Roman"/>
          <w:noProof/>
          <w:sz w:val="24"/>
          <w:szCs w:val="24"/>
        </w:rPr>
        <w:t>(0), 1–16. https://doi.org/10.1080/0376835X.2020.1796598</w:t>
      </w:r>
    </w:p>
    <w:p w14:paraId="27DB93DE"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Mora, J. J., &amp; Muro, J. (2017). Dynamic Effects of the Minimum Wage on Informality in Colombia. </w:t>
      </w:r>
      <w:r w:rsidRPr="00F67930">
        <w:rPr>
          <w:rFonts w:ascii="Times New Roman" w:hAnsi="Times New Roman" w:cs="Times New Roman"/>
          <w:i/>
          <w:iCs/>
          <w:noProof/>
          <w:sz w:val="24"/>
          <w:szCs w:val="24"/>
        </w:rPr>
        <w:t>Labour</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31</w:t>
      </w:r>
      <w:r w:rsidRPr="00F67930">
        <w:rPr>
          <w:rFonts w:ascii="Times New Roman" w:hAnsi="Times New Roman" w:cs="Times New Roman"/>
          <w:noProof/>
          <w:sz w:val="24"/>
          <w:szCs w:val="24"/>
        </w:rPr>
        <w:t>(1), 59–72. https://doi.org/10.1111/labr.12087</w:t>
      </w:r>
    </w:p>
    <w:p w14:paraId="2DC46D96"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Mosikari, T. J. (2013). The effect of unemployment rate on gross domestic product: Case of south africa. </w:t>
      </w:r>
      <w:r w:rsidRPr="00F67930">
        <w:rPr>
          <w:rFonts w:ascii="Times New Roman" w:hAnsi="Times New Roman" w:cs="Times New Roman"/>
          <w:i/>
          <w:iCs/>
          <w:noProof/>
          <w:sz w:val="24"/>
          <w:szCs w:val="24"/>
        </w:rPr>
        <w:t>Mediterranean Journal of Social Sciences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w:t>
      </w:r>
      <w:r w:rsidRPr="00F67930">
        <w:rPr>
          <w:rFonts w:ascii="Times New Roman" w:hAnsi="Times New Roman" w:cs="Times New Roman"/>
          <w:noProof/>
          <w:sz w:val="24"/>
          <w:szCs w:val="24"/>
        </w:rPr>
        <w:t>(6), 429–434. https://doi.org/10.5901/mjss.2013.v4n6p429</w:t>
      </w:r>
    </w:p>
    <w:p w14:paraId="63ACE756"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Moubayed, L., &amp; Purnagunawan, R. M. (2014). </w:t>
      </w:r>
      <w:r w:rsidRPr="00F67930">
        <w:rPr>
          <w:rFonts w:ascii="Times New Roman" w:hAnsi="Times New Roman" w:cs="Times New Roman"/>
          <w:i/>
          <w:iCs/>
          <w:noProof/>
          <w:sz w:val="24"/>
          <w:szCs w:val="24"/>
        </w:rPr>
        <w:t>Youth employment in indonesia: compendium of best practices and recommendations for indonesia</w:t>
      </w:r>
      <w:r w:rsidRPr="00F67930">
        <w:rPr>
          <w:rFonts w:ascii="Times New Roman" w:hAnsi="Times New Roman" w:cs="Times New Roman"/>
          <w:noProof/>
          <w:sz w:val="24"/>
          <w:szCs w:val="24"/>
        </w:rPr>
        <w:t xml:space="preserve"> (No. 19b).</w:t>
      </w:r>
    </w:p>
    <w:p w14:paraId="7B33B1E5"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Mubarok, B., Hanita, M., &amp; Rohman, S. (2019). </w:t>
      </w:r>
      <w:r w:rsidRPr="00F67930">
        <w:rPr>
          <w:rFonts w:ascii="Times New Roman" w:hAnsi="Times New Roman" w:cs="Times New Roman"/>
          <w:i/>
          <w:iCs/>
          <w:noProof/>
          <w:sz w:val="24"/>
          <w:szCs w:val="24"/>
        </w:rPr>
        <w:t>Demographic and Youth Bonus; Creative Economic Development Based on Local Culture</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24</w:t>
      </w:r>
      <w:r w:rsidRPr="00F67930">
        <w:rPr>
          <w:rFonts w:ascii="Times New Roman" w:hAnsi="Times New Roman" w:cs="Times New Roman"/>
          <w:noProof/>
          <w:sz w:val="24"/>
          <w:szCs w:val="24"/>
        </w:rPr>
        <w:t>–</w:t>
      </w:r>
      <w:r w:rsidRPr="00F67930">
        <w:rPr>
          <w:rFonts w:ascii="Times New Roman" w:hAnsi="Times New Roman" w:cs="Times New Roman"/>
          <w:i/>
          <w:iCs/>
          <w:noProof/>
          <w:sz w:val="24"/>
          <w:szCs w:val="24"/>
        </w:rPr>
        <w:t>26</w:t>
      </w:r>
      <w:r w:rsidRPr="00F67930">
        <w:rPr>
          <w:rFonts w:ascii="Times New Roman" w:hAnsi="Times New Roman" w:cs="Times New Roman"/>
          <w:noProof/>
          <w:sz w:val="24"/>
          <w:szCs w:val="24"/>
        </w:rPr>
        <w:t>(Oktober). https://doi.org/10.4108/eai.24-10-2018.2289656</w:t>
      </w:r>
    </w:p>
    <w:p w14:paraId="093C8E5D"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Müller, W. (2005). Education and youth integration into European labour markets. </w:t>
      </w:r>
      <w:r w:rsidRPr="00F67930">
        <w:rPr>
          <w:rFonts w:ascii="Times New Roman" w:hAnsi="Times New Roman" w:cs="Times New Roman"/>
          <w:i/>
          <w:iCs/>
          <w:noProof/>
          <w:sz w:val="24"/>
          <w:szCs w:val="24"/>
        </w:rPr>
        <w:t>International Journal of Comparative Sociology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46</w:t>
      </w:r>
      <w:r w:rsidRPr="00F67930">
        <w:rPr>
          <w:rFonts w:ascii="Times New Roman" w:hAnsi="Times New Roman" w:cs="Times New Roman"/>
          <w:noProof/>
          <w:sz w:val="24"/>
          <w:szCs w:val="24"/>
        </w:rPr>
        <w:t xml:space="preserve">(5–6), 461–485. </w:t>
      </w:r>
      <w:r w:rsidRPr="00F67930">
        <w:rPr>
          <w:rFonts w:ascii="Times New Roman" w:hAnsi="Times New Roman" w:cs="Times New Roman"/>
          <w:noProof/>
          <w:sz w:val="24"/>
          <w:szCs w:val="24"/>
        </w:rPr>
        <w:lastRenderedPageBreak/>
        <w:t>https://doi.org/10.1177/0020715205060048</w:t>
      </w:r>
    </w:p>
    <w:p w14:paraId="732E361C"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Munzir, A., Syechalad, M. N., &amp; Silvia, V. (2018). The Effect of Government Expenditures, Private Investment and Labor on Economic Growth in Pidie District. </w:t>
      </w:r>
      <w:r w:rsidRPr="00F67930">
        <w:rPr>
          <w:rFonts w:ascii="Times New Roman" w:hAnsi="Times New Roman" w:cs="Times New Roman"/>
          <w:i/>
          <w:iCs/>
          <w:noProof/>
          <w:sz w:val="24"/>
          <w:szCs w:val="24"/>
        </w:rPr>
        <w:t>Sriwijaya International Journal of Dynamic Economics and Business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1</w:t>
      </w:r>
      <w:r w:rsidRPr="00F67930">
        <w:rPr>
          <w:rFonts w:ascii="Times New Roman" w:hAnsi="Times New Roman" w:cs="Times New Roman"/>
          <w:noProof/>
          <w:sz w:val="24"/>
          <w:szCs w:val="24"/>
        </w:rPr>
        <w:t>(4), 357. https://doi.org/10.29259/sijdeb.v1i4.357-374</w:t>
      </w:r>
    </w:p>
    <w:p w14:paraId="4EDED671"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Muravyev, A., &amp; Oshchepkov, A. (2013). Minimum Wages, Unemployment and Informality: Evidence from Panel Data on Russian Regions. </w:t>
      </w:r>
      <w:r w:rsidRPr="00F67930">
        <w:rPr>
          <w:rFonts w:ascii="Times New Roman" w:hAnsi="Times New Roman" w:cs="Times New Roman"/>
          <w:i/>
          <w:iCs/>
          <w:noProof/>
          <w:sz w:val="24"/>
          <w:szCs w:val="24"/>
        </w:rPr>
        <w:t>IZA Discussion Paper</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7878</w:t>
      </w:r>
      <w:r w:rsidRPr="00F67930">
        <w:rPr>
          <w:rFonts w:ascii="Times New Roman" w:hAnsi="Times New Roman" w:cs="Times New Roman"/>
          <w:noProof/>
          <w:sz w:val="24"/>
          <w:szCs w:val="24"/>
        </w:rPr>
        <w:t>.</w:t>
      </w:r>
    </w:p>
    <w:p w14:paraId="55D59A12"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Muravyev, A., &amp; Oshchepkov, A. (2016). The effect of doubling the minimum wage on employment: evidence from Russia. </w:t>
      </w:r>
      <w:r w:rsidRPr="00F67930">
        <w:rPr>
          <w:rFonts w:ascii="Times New Roman" w:hAnsi="Times New Roman" w:cs="Times New Roman"/>
          <w:i/>
          <w:iCs/>
          <w:noProof/>
          <w:sz w:val="24"/>
          <w:szCs w:val="24"/>
        </w:rPr>
        <w:t>IZA Journal of Labor and Development</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w:t>
      </w:r>
      <w:r w:rsidRPr="00F67930">
        <w:rPr>
          <w:rFonts w:ascii="Times New Roman" w:hAnsi="Times New Roman" w:cs="Times New Roman"/>
          <w:noProof/>
          <w:sz w:val="24"/>
          <w:szCs w:val="24"/>
        </w:rPr>
        <w:t>(1). https://doi.org/10.1186/s40175-016-0051-0</w:t>
      </w:r>
    </w:p>
    <w:p w14:paraId="7E84896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Muthui, J., Kosimbei, G., Maingi, J., &amp; Thuku, G. (2013). The Impact of Public Expenditure Components on Economic Growth in Kenya 1964-2011 John Njenga Muthui Kenyatta University Kenya George Kosimbei Kenya Institute for Public Policy research and Analysis ( KIPPRA ) Kenya James Maingi Kenya Gideon Kiguru Thuku. </w:t>
      </w:r>
      <w:r w:rsidRPr="00F67930">
        <w:rPr>
          <w:rFonts w:ascii="Times New Roman" w:hAnsi="Times New Roman" w:cs="Times New Roman"/>
          <w:i/>
          <w:iCs/>
          <w:noProof/>
          <w:sz w:val="24"/>
          <w:szCs w:val="24"/>
        </w:rPr>
        <w:t>International Journal of Business and Social Sciences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w:t>
      </w:r>
      <w:r w:rsidRPr="00F67930">
        <w:rPr>
          <w:rFonts w:ascii="Times New Roman" w:hAnsi="Times New Roman" w:cs="Times New Roman"/>
          <w:noProof/>
          <w:sz w:val="24"/>
          <w:szCs w:val="24"/>
        </w:rPr>
        <w:t>(4), 233–253.</w:t>
      </w:r>
    </w:p>
    <w:p w14:paraId="3D97ADE6"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O’Higgins, N. (2012). This time it’s different youth labour markets during the great recession. </w:t>
      </w:r>
      <w:r w:rsidRPr="00F67930">
        <w:rPr>
          <w:rFonts w:ascii="Times New Roman" w:hAnsi="Times New Roman" w:cs="Times New Roman"/>
          <w:i/>
          <w:iCs/>
          <w:noProof/>
          <w:sz w:val="24"/>
          <w:szCs w:val="24"/>
        </w:rPr>
        <w:t>Comparative Economic Studies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54</w:t>
      </w:r>
      <w:r w:rsidRPr="00F67930">
        <w:rPr>
          <w:rFonts w:ascii="Times New Roman" w:hAnsi="Times New Roman" w:cs="Times New Roman"/>
          <w:noProof/>
          <w:sz w:val="24"/>
          <w:szCs w:val="24"/>
        </w:rPr>
        <w:t>(2), 395–412. https://doi.org/10.1057/ces.2012.15</w:t>
      </w:r>
    </w:p>
    <w:p w14:paraId="7EF73208"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O’Reilly, J., Eichhorst, W., Gábos, A., Hadjivassiliou, K., Lain, D., Leschke, J., McGuinness, S., Kureková, L. M., Nazio, T., Ortlieb, R., Russell, H., &amp; Villa, P. (2015). Five characteristics of youth unemployment in Europe: Flexibility, education, migration, family legacies, and EU policy. </w:t>
      </w:r>
      <w:r w:rsidRPr="00F67930">
        <w:rPr>
          <w:rFonts w:ascii="Times New Roman" w:hAnsi="Times New Roman" w:cs="Times New Roman"/>
          <w:i/>
          <w:iCs/>
          <w:noProof/>
          <w:sz w:val="24"/>
          <w:szCs w:val="24"/>
        </w:rPr>
        <w:t>SAGE Open</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w:t>
      </w:r>
      <w:r w:rsidRPr="00F67930">
        <w:rPr>
          <w:rFonts w:ascii="Times New Roman" w:hAnsi="Times New Roman" w:cs="Times New Roman"/>
          <w:noProof/>
          <w:sz w:val="24"/>
          <w:szCs w:val="24"/>
        </w:rPr>
        <w:t>(1). https://doi.org/10.1177/2158244015574962</w:t>
      </w:r>
    </w:p>
    <w:p w14:paraId="6C47692B"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Obi, Z. C., &amp; Obi, C. O. (2014). Impact of government expenditure on education: The Nigerian experience. </w:t>
      </w:r>
      <w:r w:rsidRPr="00F67930">
        <w:rPr>
          <w:rFonts w:ascii="Times New Roman" w:hAnsi="Times New Roman" w:cs="Times New Roman"/>
          <w:i/>
          <w:iCs/>
          <w:noProof/>
          <w:sz w:val="24"/>
          <w:szCs w:val="24"/>
        </w:rPr>
        <w:t>Ijbfmr</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w:t>
      </w:r>
      <w:r w:rsidRPr="00F67930">
        <w:rPr>
          <w:rFonts w:ascii="Times New Roman" w:hAnsi="Times New Roman" w:cs="Times New Roman"/>
          <w:noProof/>
          <w:sz w:val="24"/>
          <w:szCs w:val="24"/>
        </w:rPr>
        <w:t>, 42–48.</w:t>
      </w:r>
    </w:p>
    <w:p w14:paraId="0A9A9807"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Oktafianto, E. K., Achsani, N. A., &amp; Irawan, T. (2019). The Determinant of Regional Unemployment in Indonesia: The Spatial Durbin Models. </w:t>
      </w:r>
      <w:r w:rsidRPr="00F67930">
        <w:rPr>
          <w:rFonts w:ascii="Times New Roman" w:hAnsi="Times New Roman" w:cs="Times New Roman"/>
          <w:i/>
          <w:iCs/>
          <w:noProof/>
          <w:sz w:val="24"/>
          <w:szCs w:val="24"/>
        </w:rPr>
        <w:t>Signifikan: Jurnal Ilmu Ekonomi</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8</w:t>
      </w:r>
      <w:r w:rsidRPr="00F67930">
        <w:rPr>
          <w:rFonts w:ascii="Times New Roman" w:hAnsi="Times New Roman" w:cs="Times New Roman"/>
          <w:noProof/>
          <w:sz w:val="24"/>
          <w:szCs w:val="24"/>
        </w:rPr>
        <w:t>(2), 179–194. https://doi.org/10.15408/sjie.v8i2.10124</w:t>
      </w:r>
    </w:p>
    <w:p w14:paraId="67C6EC5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Pitman, A., Krysinska, K., Osborn, D., &amp; King, M. (2012). Suicide in young men. </w:t>
      </w:r>
      <w:r w:rsidRPr="00F67930">
        <w:rPr>
          <w:rFonts w:ascii="Times New Roman" w:hAnsi="Times New Roman" w:cs="Times New Roman"/>
          <w:i/>
          <w:iCs/>
          <w:noProof/>
          <w:sz w:val="24"/>
          <w:szCs w:val="24"/>
        </w:rPr>
        <w:t>The Lancet</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379</w:t>
      </w:r>
      <w:r w:rsidRPr="00F67930">
        <w:rPr>
          <w:rFonts w:ascii="Times New Roman" w:hAnsi="Times New Roman" w:cs="Times New Roman"/>
          <w:noProof/>
          <w:sz w:val="24"/>
          <w:szCs w:val="24"/>
        </w:rPr>
        <w:t>(9834), 2383–2392. https://doi.org/10.1016/S0140-6736(12)60731-4</w:t>
      </w:r>
    </w:p>
    <w:p w14:paraId="55653DA9"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Pratama, R. P., Muhammad, S., &amp; Silvia, V. (2020). </w:t>
      </w:r>
      <w:r w:rsidRPr="00F67930">
        <w:rPr>
          <w:rFonts w:ascii="Times New Roman" w:hAnsi="Times New Roman" w:cs="Times New Roman"/>
          <w:i/>
          <w:iCs/>
          <w:noProof/>
          <w:sz w:val="24"/>
          <w:szCs w:val="24"/>
        </w:rPr>
        <w:t>Do Minimum Wage and Economic Growth Matter for Labor Absorption in Sumatra Island , Indonesia ?</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4464</w:t>
      </w:r>
      <w:r w:rsidRPr="00F67930">
        <w:rPr>
          <w:rFonts w:ascii="Times New Roman" w:hAnsi="Times New Roman" w:cs="Times New Roman"/>
          <w:noProof/>
          <w:sz w:val="24"/>
          <w:szCs w:val="24"/>
        </w:rPr>
        <w:t>(1), 2013–2017. https://doi.org/10.36349/easjebm.2020.v03i01.007</w:t>
      </w:r>
    </w:p>
    <w:p w14:paraId="27FB72DC"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Priyanka Jain, Vyas, V., &amp; Roy, A. (2013). Journal of Advances in Management Research Article information : </w:t>
      </w:r>
      <w:r w:rsidRPr="00F67930">
        <w:rPr>
          <w:rFonts w:ascii="Times New Roman" w:hAnsi="Times New Roman" w:cs="Times New Roman"/>
          <w:i/>
          <w:iCs/>
          <w:noProof/>
          <w:sz w:val="24"/>
          <w:szCs w:val="24"/>
        </w:rPr>
        <w:t>Journal of Advances in Management Research</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10</w:t>
      </w:r>
      <w:r w:rsidRPr="00F67930">
        <w:rPr>
          <w:rFonts w:ascii="Times New Roman" w:hAnsi="Times New Roman" w:cs="Times New Roman"/>
          <w:noProof/>
          <w:sz w:val="24"/>
          <w:szCs w:val="24"/>
        </w:rPr>
        <w:t>(1), 122–138.</w:t>
      </w:r>
    </w:p>
    <w:p w14:paraId="74721C10"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Richards, D. L., &amp; Gelleny, R. (2007). Women’s status and economic globalization. </w:t>
      </w:r>
      <w:r w:rsidRPr="00F67930">
        <w:rPr>
          <w:rFonts w:ascii="Times New Roman" w:hAnsi="Times New Roman" w:cs="Times New Roman"/>
          <w:i/>
          <w:iCs/>
          <w:noProof/>
          <w:sz w:val="24"/>
          <w:szCs w:val="24"/>
        </w:rPr>
        <w:t>International Studies Quarterly</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51</w:t>
      </w:r>
      <w:r w:rsidRPr="00F67930">
        <w:rPr>
          <w:rFonts w:ascii="Times New Roman" w:hAnsi="Times New Roman" w:cs="Times New Roman"/>
          <w:noProof/>
          <w:sz w:val="24"/>
          <w:szCs w:val="24"/>
        </w:rPr>
        <w:t>(4), 855–876. https://doi.org/10.1111/j.1468-2478.2007.00480.x</w:t>
      </w:r>
    </w:p>
    <w:p w14:paraId="58AB9037"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Schneider, F., Krstić, G., Arsić, M., &amp; Rancrossed D Signelović, S. (2015). What is the extent of the shadow economy in Serbia? In </w:t>
      </w:r>
      <w:r w:rsidRPr="00F67930">
        <w:rPr>
          <w:rFonts w:ascii="Times New Roman" w:hAnsi="Times New Roman" w:cs="Times New Roman"/>
          <w:i/>
          <w:iCs/>
          <w:noProof/>
          <w:sz w:val="24"/>
          <w:szCs w:val="24"/>
        </w:rPr>
        <w:t>Contributions to Economics</w:t>
      </w:r>
      <w:r w:rsidRPr="00F67930">
        <w:rPr>
          <w:rFonts w:ascii="Times New Roman" w:hAnsi="Times New Roman" w:cs="Times New Roman"/>
          <w:noProof/>
          <w:sz w:val="24"/>
          <w:szCs w:val="24"/>
        </w:rPr>
        <w:t xml:space="preserve"> (Vol. 212). https://doi.org/10.1007/978-3-319-13437-6_5</w:t>
      </w:r>
    </w:p>
    <w:p w14:paraId="48C8784E"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Sitompul, T., &amp; Simangunsong, Y. (2019). The Analysis of the Impact of GDP, FDI, Minimum Wage on Employment in Indonesia. </w:t>
      </w:r>
      <w:r w:rsidRPr="00F67930">
        <w:rPr>
          <w:rFonts w:ascii="Times New Roman" w:hAnsi="Times New Roman" w:cs="Times New Roman"/>
          <w:i/>
          <w:iCs/>
          <w:noProof/>
          <w:sz w:val="24"/>
          <w:szCs w:val="24"/>
        </w:rPr>
        <w:t>International Journal of Management, Entrepreneurship, Social Science and Humanities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2</w:t>
      </w:r>
      <w:r w:rsidRPr="00F67930">
        <w:rPr>
          <w:rFonts w:ascii="Times New Roman" w:hAnsi="Times New Roman" w:cs="Times New Roman"/>
          <w:noProof/>
          <w:sz w:val="24"/>
          <w:szCs w:val="24"/>
        </w:rPr>
        <w:t>(2), 53–62. https://doi.org/10.31098/ijmesh.v2i2.17</w:t>
      </w:r>
    </w:p>
    <w:p w14:paraId="4DBC1882"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Sonje, A., Deskar-Skrbic, A., &amp; Milan Sonje, V. (2018). Efficiency of Public Expenditure on Education: Comparing Croatia With Other Nms. </w:t>
      </w:r>
      <w:r w:rsidRPr="00F67930">
        <w:rPr>
          <w:rFonts w:ascii="Times New Roman" w:hAnsi="Times New Roman" w:cs="Times New Roman"/>
          <w:i/>
          <w:iCs/>
          <w:noProof/>
          <w:sz w:val="24"/>
          <w:szCs w:val="24"/>
        </w:rPr>
        <w:t>INTED2018 Proceedings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1</w:t>
      </w:r>
      <w:r w:rsidRPr="00F67930">
        <w:rPr>
          <w:rFonts w:ascii="Times New Roman" w:hAnsi="Times New Roman" w:cs="Times New Roman"/>
          <w:noProof/>
          <w:sz w:val="24"/>
          <w:szCs w:val="24"/>
        </w:rPr>
        <w:t>(85152), 2317–2326. https://doi.org/10.21125/inted.2018.0439</w:t>
      </w:r>
    </w:p>
    <w:p w14:paraId="44051AB4"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Stigler, G. J. (1946). The Economics of Minimum Wage Legislation Revisited. </w:t>
      </w:r>
      <w:r w:rsidRPr="00F67930">
        <w:rPr>
          <w:rFonts w:ascii="Times New Roman" w:hAnsi="Times New Roman" w:cs="Times New Roman"/>
          <w:i/>
          <w:iCs/>
          <w:noProof/>
          <w:sz w:val="24"/>
          <w:szCs w:val="24"/>
        </w:rPr>
        <w:t xml:space="preserve">The American </w:t>
      </w:r>
      <w:r w:rsidRPr="00F67930">
        <w:rPr>
          <w:rFonts w:ascii="Times New Roman" w:hAnsi="Times New Roman" w:cs="Times New Roman"/>
          <w:i/>
          <w:iCs/>
          <w:noProof/>
          <w:sz w:val="24"/>
          <w:szCs w:val="24"/>
        </w:rPr>
        <w:lastRenderedPageBreak/>
        <w:t>Economic Review</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36</w:t>
      </w:r>
      <w:r w:rsidRPr="00F67930">
        <w:rPr>
          <w:rFonts w:ascii="Times New Roman" w:hAnsi="Times New Roman" w:cs="Times New Roman"/>
          <w:noProof/>
          <w:sz w:val="24"/>
          <w:szCs w:val="24"/>
        </w:rPr>
        <w:t>(3), 38–365.</w:t>
      </w:r>
    </w:p>
    <w:p w14:paraId="12DE3F50"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Sunal, O., &amp; Sezgin Alp, O. (2016). Effect of different price indices on linkage between real GDP growth and real minimum wage growth in Turkey. </w:t>
      </w:r>
      <w:r w:rsidRPr="00F67930">
        <w:rPr>
          <w:rFonts w:ascii="Times New Roman" w:hAnsi="Times New Roman" w:cs="Times New Roman"/>
          <w:i/>
          <w:iCs/>
          <w:noProof/>
          <w:sz w:val="24"/>
          <w:szCs w:val="24"/>
        </w:rPr>
        <w:t>Journal of Economic &amp; Financial Studies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w:t>
      </w:r>
      <w:r w:rsidRPr="00F67930">
        <w:rPr>
          <w:rFonts w:ascii="Times New Roman" w:hAnsi="Times New Roman" w:cs="Times New Roman"/>
          <w:noProof/>
          <w:sz w:val="24"/>
          <w:szCs w:val="24"/>
        </w:rPr>
        <w:t>(1), 01. https://doi.org/10.18533/jefs.v4i1.213</w:t>
      </w:r>
    </w:p>
    <w:p w14:paraId="732FA452"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Surajo, A. Z., &amp; Karim, A. H. . Z. (2016). Youth Unemployment and Poverty in Nigeria: A Threat to Sustainable Growth and Development. </w:t>
      </w:r>
      <w:r w:rsidRPr="00F67930">
        <w:rPr>
          <w:rFonts w:ascii="Times New Roman" w:hAnsi="Times New Roman" w:cs="Times New Roman"/>
          <w:i/>
          <w:iCs/>
          <w:noProof/>
          <w:sz w:val="24"/>
          <w:szCs w:val="24"/>
        </w:rPr>
        <w:t>International Journal of Scientific Research and Management</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4</w:t>
      </w:r>
      <w:r w:rsidRPr="00F67930">
        <w:rPr>
          <w:rFonts w:ascii="Times New Roman" w:hAnsi="Times New Roman" w:cs="Times New Roman"/>
          <w:noProof/>
          <w:sz w:val="24"/>
          <w:szCs w:val="24"/>
        </w:rPr>
        <w:t>(12), 4919–4928. https://doi.org/10.18535/ijsrm/v4i12.02</w:t>
      </w:r>
    </w:p>
    <w:p w14:paraId="05BFC9D7"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Tan, E. (2014). Human Capital Theory: A Holistic Criticism. </w:t>
      </w:r>
      <w:r w:rsidRPr="00F67930">
        <w:rPr>
          <w:rFonts w:ascii="Times New Roman" w:hAnsi="Times New Roman" w:cs="Times New Roman"/>
          <w:i/>
          <w:iCs/>
          <w:noProof/>
          <w:sz w:val="24"/>
          <w:szCs w:val="24"/>
        </w:rPr>
        <w:t>Review of Educational Research</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84</w:t>
      </w:r>
      <w:r w:rsidRPr="00F67930">
        <w:rPr>
          <w:rFonts w:ascii="Times New Roman" w:hAnsi="Times New Roman" w:cs="Times New Roman"/>
          <w:noProof/>
          <w:sz w:val="24"/>
          <w:szCs w:val="24"/>
        </w:rPr>
        <w:t>(3), 411–445. https://doi.org/10.3102/0034654314532696</w:t>
      </w:r>
    </w:p>
    <w:p w14:paraId="29AEEDE3" w14:textId="77777777" w:rsidR="002669DF"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Thioune, T., &amp; Kane, C. S. (2018). Youth Employment and Economic Growth in WAEMU Countries. </w:t>
      </w:r>
      <w:r w:rsidRPr="00F67930">
        <w:rPr>
          <w:rFonts w:ascii="Times New Roman" w:hAnsi="Times New Roman" w:cs="Times New Roman"/>
          <w:i/>
          <w:iCs/>
          <w:noProof/>
          <w:sz w:val="24"/>
          <w:szCs w:val="24"/>
        </w:rPr>
        <w:t>Journal of Economics and Development Studies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6</w:t>
      </w:r>
      <w:r w:rsidRPr="00F67930">
        <w:rPr>
          <w:rFonts w:ascii="Times New Roman" w:hAnsi="Times New Roman" w:cs="Times New Roman"/>
          <w:noProof/>
          <w:sz w:val="24"/>
          <w:szCs w:val="24"/>
        </w:rPr>
        <w:t>(4), 162–173. https://doi.org/10.15640/jeds.v6n4a14</w:t>
      </w:r>
    </w:p>
    <w:p w14:paraId="36E8DA75" w14:textId="77777777" w:rsidR="002669DF" w:rsidRPr="00DD0852" w:rsidRDefault="002669DF" w:rsidP="002669DF">
      <w:pPr>
        <w:spacing w:after="0" w:line="240" w:lineRule="auto"/>
        <w:ind w:left="810" w:hanging="810"/>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 xml:space="preserve">Badan Pusat Staristik. (2019). Tingkat Pengangguran Terbuka (TPT) Menurut Provinsi, 1986-2018. Diambil dari </w:t>
      </w:r>
      <w:hyperlink r:id="rId17" w:history="1">
        <w:r w:rsidRPr="002238EE">
          <w:rPr>
            <w:rFonts w:ascii="Times New Roman" w:eastAsia="Calibri" w:hAnsi="Times New Roman" w:cs="Times New Roman"/>
            <w:sz w:val="24"/>
            <w:szCs w:val="24"/>
            <w:u w:val="single"/>
          </w:rPr>
          <w:t>https://www.bps.go.id/statictable/2014/09/15/981/tingkat-pengangguran-terbuka-tpt-menurut-provinsi-1986---2018.html</w:t>
        </w:r>
      </w:hyperlink>
    </w:p>
    <w:p w14:paraId="1E118ECD" w14:textId="77777777" w:rsidR="002669DF" w:rsidRPr="00DD0852" w:rsidRDefault="002669DF" w:rsidP="002669DF">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u w:val="single"/>
        </w:rPr>
      </w:pPr>
      <w:r w:rsidRPr="002238EE">
        <w:rPr>
          <w:rFonts w:ascii="Times New Roman" w:eastAsia="Calibri" w:hAnsi="Times New Roman" w:cs="Times New Roman"/>
          <w:sz w:val="24"/>
          <w:szCs w:val="24"/>
        </w:rPr>
        <w:t xml:space="preserve">Kemenkeu. (2016). Bonus Demografi, Peluang Indonesia Percepat Pembangunan Ekonomi. Diambil </w:t>
      </w:r>
      <w:proofErr w:type="spellStart"/>
      <w:r w:rsidRPr="002238EE">
        <w:rPr>
          <w:rFonts w:ascii="Times New Roman" w:eastAsia="Calibri" w:hAnsi="Times New Roman" w:cs="Times New Roman"/>
          <w:sz w:val="24"/>
          <w:szCs w:val="24"/>
        </w:rPr>
        <w:t>dari</w:t>
      </w:r>
      <w:proofErr w:type="spellEnd"/>
      <w:hyperlink r:id="rId18" w:history="1"/>
      <w:r w:rsidRPr="002238EE">
        <w:rPr>
          <w:rFonts w:ascii="Times New Roman" w:eastAsia="Calibri" w:hAnsi="Times New Roman" w:cs="Times New Roman"/>
          <w:sz w:val="24"/>
          <w:szCs w:val="24"/>
        </w:rPr>
        <w:t xml:space="preserve"> </w:t>
      </w:r>
      <w:hyperlink r:id="rId19" w:history="1">
        <w:r w:rsidRPr="002238EE">
          <w:rPr>
            <w:rFonts w:ascii="Times New Roman" w:eastAsia="Calibri" w:hAnsi="Times New Roman" w:cs="Times New Roman"/>
            <w:sz w:val="24"/>
            <w:szCs w:val="24"/>
            <w:u w:val="single"/>
          </w:rPr>
          <w:t>https://www.kemenkeu.go.id/publikasi/berita/bonus-demografi-peluang-indonesia-percepat-pembangunan-ekonomi/</w:t>
        </w:r>
      </w:hyperlink>
    </w:p>
    <w:p w14:paraId="22A00F36" w14:textId="77777777" w:rsidR="002669DF" w:rsidRPr="00FA60CD"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0CD">
        <w:rPr>
          <w:rFonts w:ascii="Times New Roman" w:hAnsi="Times New Roman" w:cs="Times New Roman"/>
          <w:noProof/>
          <w:sz w:val="24"/>
          <w:szCs w:val="24"/>
        </w:rPr>
        <w:t xml:space="preserve">Kuznets, S. (1973). Kuznets.Pdf. In </w:t>
      </w:r>
      <w:r w:rsidRPr="00FA60CD">
        <w:rPr>
          <w:rFonts w:ascii="Times New Roman" w:hAnsi="Times New Roman" w:cs="Times New Roman"/>
          <w:i/>
          <w:iCs/>
          <w:noProof/>
          <w:sz w:val="24"/>
          <w:szCs w:val="24"/>
        </w:rPr>
        <w:t>The American Economic Review</w:t>
      </w:r>
      <w:r w:rsidRPr="00FA60CD">
        <w:rPr>
          <w:rFonts w:ascii="Times New Roman" w:hAnsi="Times New Roman" w:cs="Times New Roman"/>
          <w:noProof/>
          <w:sz w:val="24"/>
          <w:szCs w:val="24"/>
        </w:rPr>
        <w:t xml:space="preserve"> (Vol. 63, Issue 3, pp. 247–258).</w:t>
      </w:r>
    </w:p>
    <w:p w14:paraId="7174620E" w14:textId="77777777" w:rsidR="002669DF" w:rsidRPr="00DD0852" w:rsidRDefault="002669DF" w:rsidP="002669DF">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Okun, Arthur M. 1962. Potential GNP: Its measurement and significance. In Proceedings of the Business and Economics Section. Edited by the American Statistical Association. Washington: American Stat</w:t>
      </w:r>
      <w:r>
        <w:rPr>
          <w:rFonts w:ascii="Times New Roman" w:eastAsia="Calibri" w:hAnsi="Times New Roman" w:cs="Times New Roman"/>
          <w:sz w:val="24"/>
          <w:szCs w:val="24"/>
        </w:rPr>
        <w:t>istical Association, pp. 98–104</w:t>
      </w:r>
    </w:p>
    <w:p w14:paraId="18E2B251" w14:textId="77777777" w:rsidR="002669DF"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0CD">
        <w:rPr>
          <w:rFonts w:ascii="Times New Roman" w:hAnsi="Times New Roman" w:cs="Times New Roman"/>
          <w:noProof/>
          <w:sz w:val="24"/>
          <w:szCs w:val="24"/>
        </w:rPr>
        <w:t xml:space="preserve">Schultz, T. W. (1961). Invest in Human Capital. In </w:t>
      </w:r>
      <w:r w:rsidRPr="00FA60CD">
        <w:rPr>
          <w:rFonts w:ascii="Times New Roman" w:hAnsi="Times New Roman" w:cs="Times New Roman"/>
          <w:i/>
          <w:iCs/>
          <w:noProof/>
          <w:sz w:val="24"/>
          <w:szCs w:val="24"/>
        </w:rPr>
        <w:t>The Amercian Economic Review</w:t>
      </w:r>
      <w:r w:rsidRPr="00FA60CD">
        <w:rPr>
          <w:rFonts w:ascii="Times New Roman" w:hAnsi="Times New Roman" w:cs="Times New Roman"/>
          <w:noProof/>
          <w:sz w:val="24"/>
          <w:szCs w:val="24"/>
        </w:rPr>
        <w:t xml:space="preserve"> (Vol. 51, Issue 1, pp. 1–17).</w:t>
      </w:r>
    </w:p>
    <w:p w14:paraId="4BDF9163" w14:textId="77777777" w:rsidR="002669DF" w:rsidRPr="00DD0852" w:rsidRDefault="002669DF" w:rsidP="002669DF">
      <w:pPr>
        <w:spacing w:after="0" w:line="240" w:lineRule="auto"/>
        <w:ind w:left="426" w:hanging="426"/>
        <w:jc w:val="both"/>
        <w:rPr>
          <w:rFonts w:ascii="Times New Roman" w:eastAsia="Times New Roman" w:hAnsi="Times New Roman" w:cs="Times New Roman"/>
          <w:color w:val="000000" w:themeColor="text1"/>
          <w:sz w:val="24"/>
          <w:szCs w:val="24"/>
          <w:lang w:val="en-ID" w:eastAsia="en-ID"/>
        </w:rPr>
      </w:pPr>
      <w:r w:rsidRPr="007C212D">
        <w:rPr>
          <w:rFonts w:ascii="Times New Roman" w:eastAsia="Times New Roman" w:hAnsi="Times New Roman" w:cs="Times New Roman"/>
          <w:sz w:val="24"/>
          <w:szCs w:val="24"/>
          <w:lang w:val="en-ID" w:eastAsia="en-ID"/>
        </w:rPr>
        <w:t>Setkab. (2018). APBN 2018: Total Anggaran Pendidikan Rp444,131 Triliun, Terbanyak di Kemenag Rp52,681 Triliun</w:t>
      </w:r>
      <w:r>
        <w:rPr>
          <w:rFonts w:ascii="Times New Roman" w:eastAsia="Times New Roman" w:hAnsi="Times New Roman" w:cs="Times New Roman"/>
          <w:sz w:val="24"/>
          <w:szCs w:val="24"/>
          <w:lang w:val="en-ID" w:eastAsia="en-ID"/>
        </w:rPr>
        <w:t xml:space="preserve"> dari </w:t>
      </w:r>
      <w:hyperlink r:id="rId20" w:history="1">
        <w:r w:rsidRPr="007C212D">
          <w:rPr>
            <w:rStyle w:val="Hyperlink"/>
            <w:rFonts w:ascii="Times New Roman" w:eastAsia="Times New Roman" w:hAnsi="Times New Roman" w:cs="Times New Roman"/>
            <w:color w:val="000000" w:themeColor="text1"/>
            <w:sz w:val="24"/>
            <w:szCs w:val="24"/>
            <w:lang w:val="en-ID" w:eastAsia="en-ID"/>
          </w:rPr>
          <w:t>https://setkab.go.id/apbn-2018-total-anggaran-pendidikan-rp444131-triliun-terbanyak-di-kemenag-rp52681-triliun/</w:t>
        </w:r>
      </w:hyperlink>
    </w:p>
    <w:p w14:paraId="5AD95323" w14:textId="77777777" w:rsidR="002669DF" w:rsidRPr="002238EE" w:rsidRDefault="002669DF" w:rsidP="002669DF">
      <w:pPr>
        <w:spacing w:after="0" w:line="240" w:lineRule="auto"/>
        <w:ind w:left="810" w:hanging="810"/>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Undang-Undang No. 1 Tahun 1967 tenta</w:t>
      </w:r>
      <w:r>
        <w:rPr>
          <w:rFonts w:ascii="Times New Roman" w:eastAsia="Calibri" w:hAnsi="Times New Roman" w:cs="Times New Roman"/>
          <w:sz w:val="24"/>
          <w:szCs w:val="24"/>
        </w:rPr>
        <w:t xml:space="preserve">ng Penanaman Modal Asing (PMA) </w:t>
      </w:r>
    </w:p>
    <w:p w14:paraId="5E574D30" w14:textId="77777777" w:rsidR="002669DF" w:rsidRDefault="002669DF" w:rsidP="002669DF">
      <w:pPr>
        <w:tabs>
          <w:tab w:val="left" w:pos="720"/>
        </w:tabs>
        <w:spacing w:after="0" w:line="240" w:lineRule="auto"/>
        <w:ind w:left="810" w:hanging="810"/>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Undang-Undang No. 12 Tahun 1970 tentang Penanaman Modal Dalam Negeri (PMDN)</w:t>
      </w:r>
    </w:p>
    <w:p w14:paraId="563924B8" w14:textId="77777777" w:rsidR="002669DF" w:rsidRPr="002238EE" w:rsidRDefault="002669DF" w:rsidP="002669DF">
      <w:pPr>
        <w:tabs>
          <w:tab w:val="left" w:pos="720"/>
        </w:tabs>
        <w:spacing w:after="0" w:line="240" w:lineRule="auto"/>
        <w:ind w:left="810" w:hanging="810"/>
        <w:jc w:val="both"/>
        <w:rPr>
          <w:rFonts w:ascii="Times New Roman" w:eastAsia="Calibri" w:hAnsi="Times New Roman" w:cs="Times New Roman"/>
          <w:sz w:val="24"/>
          <w:szCs w:val="24"/>
        </w:rPr>
      </w:pPr>
      <w:r w:rsidRPr="0030140C">
        <w:rPr>
          <w:rFonts w:ascii="Times New Roman" w:eastAsia="Calibri" w:hAnsi="Times New Roman" w:cs="Times New Roman"/>
          <w:sz w:val="24"/>
          <w:szCs w:val="24"/>
        </w:rPr>
        <w:t>UUD Pasal 31 ayat (4) Undang-Undang Dasar Negara Republik Indonesia 1945</w:t>
      </w:r>
    </w:p>
    <w:p w14:paraId="69429177" w14:textId="77777777" w:rsidR="002669DF" w:rsidRPr="003748DD" w:rsidRDefault="0050400E" w:rsidP="002669DF">
      <w:pPr>
        <w:spacing w:after="0" w:line="240" w:lineRule="auto"/>
        <w:jc w:val="both"/>
      </w:pPr>
      <w:hyperlink r:id="rId21" w:history="1">
        <w:r w:rsidR="002669DF" w:rsidRPr="004A3423">
          <w:rPr>
            <w:rFonts w:ascii="Times New Roman" w:eastAsia="Calibri" w:hAnsi="Times New Roman" w:cs="Times New Roman"/>
            <w:sz w:val="24"/>
            <w:szCs w:val="24"/>
            <w:lang w:val="id-ID"/>
          </w:rPr>
          <w:t>UU Ketenagakerjaan No 13 Tahun 2003</w:t>
        </w:r>
      </w:hyperlink>
      <w:r w:rsidR="002669DF">
        <w:rPr>
          <w:rFonts w:ascii="Times New Roman" w:eastAsia="Calibri" w:hAnsi="Times New Roman" w:cs="Times New Roman"/>
          <w:sz w:val="24"/>
          <w:szCs w:val="24"/>
        </w:rPr>
        <w:t xml:space="preserve"> Tentang Ketenagakerjaan</w:t>
      </w:r>
    </w:p>
    <w:p w14:paraId="39D36E47" w14:textId="77777777" w:rsidR="002669DF" w:rsidRDefault="002669DF" w:rsidP="002669DF">
      <w:pPr>
        <w:spacing w:after="0" w:line="240" w:lineRule="auto"/>
        <w:ind w:left="567" w:hanging="567"/>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United Nation. (1992). Statistical charts and indicators on the situation of youth, 1970-1990 (New York).</w:t>
      </w:r>
    </w:p>
    <w:p w14:paraId="7F3A70C8" w14:textId="77777777" w:rsidR="002669DF" w:rsidRPr="00DD0852" w:rsidRDefault="002669DF" w:rsidP="002669DF">
      <w:pPr>
        <w:spacing w:after="0" w:line="240" w:lineRule="auto"/>
        <w:ind w:left="567" w:hanging="567"/>
        <w:jc w:val="both"/>
        <w:rPr>
          <w:rFonts w:ascii="Times New Roman" w:eastAsia="Calibri" w:hAnsi="Times New Roman" w:cs="Times New Roman"/>
          <w:sz w:val="24"/>
          <w:szCs w:val="24"/>
        </w:rPr>
      </w:pPr>
      <w:r w:rsidRPr="002238EE">
        <w:rPr>
          <w:rFonts w:ascii="Times New Roman" w:eastAsia="Calibri" w:hAnsi="Times New Roman" w:cs="Times New Roman"/>
          <w:sz w:val="24"/>
          <w:szCs w:val="24"/>
        </w:rPr>
        <w:t xml:space="preserve">United Nations. (2015). Transforming our world: The 2030 agenda for sustainable development. </w:t>
      </w:r>
      <w:r w:rsidRPr="002238EE">
        <w:rPr>
          <w:rFonts w:ascii="Times New Roman" w:eastAsia="Calibri" w:hAnsi="Times New Roman" w:cs="Times New Roman"/>
          <w:i/>
          <w:iCs/>
          <w:sz w:val="24"/>
          <w:szCs w:val="24"/>
        </w:rPr>
        <w:t>General Assembley 70 session</w:t>
      </w:r>
      <w:r>
        <w:rPr>
          <w:rFonts w:ascii="Times New Roman" w:eastAsia="Calibri" w:hAnsi="Times New Roman" w:cs="Times New Roman"/>
          <w:sz w:val="24"/>
          <w:szCs w:val="24"/>
        </w:rPr>
        <w:t>.</w:t>
      </w:r>
    </w:p>
    <w:p w14:paraId="0005A471" w14:textId="77777777" w:rsidR="002669DF" w:rsidRPr="00F67930"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Wang, B. (2005). Effects of government expenditure on private investment: Canadian empirical evidence. </w:t>
      </w:r>
      <w:r w:rsidRPr="00F67930">
        <w:rPr>
          <w:rFonts w:ascii="Times New Roman" w:hAnsi="Times New Roman" w:cs="Times New Roman"/>
          <w:i/>
          <w:iCs/>
          <w:noProof/>
          <w:sz w:val="24"/>
          <w:szCs w:val="24"/>
        </w:rPr>
        <w:t>Empirical Economics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30</w:t>
      </w:r>
      <w:r w:rsidRPr="00F67930">
        <w:rPr>
          <w:rFonts w:ascii="Times New Roman" w:hAnsi="Times New Roman" w:cs="Times New Roman"/>
          <w:noProof/>
          <w:sz w:val="24"/>
          <w:szCs w:val="24"/>
        </w:rPr>
        <w:t>(2), 493–504. https://doi.org/10.1007/s00181-005-0245-9</w:t>
      </w:r>
    </w:p>
    <w:p w14:paraId="73823939" w14:textId="77777777" w:rsidR="002669DF" w:rsidRPr="00DD0852" w:rsidRDefault="002669DF" w:rsidP="002669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67930">
        <w:rPr>
          <w:rFonts w:ascii="Times New Roman" w:hAnsi="Times New Roman" w:cs="Times New Roman"/>
          <w:noProof/>
          <w:sz w:val="24"/>
          <w:szCs w:val="24"/>
        </w:rPr>
        <w:t xml:space="preserve">Yakubu, M. M., &amp; Akanegbu, B. N. (2015). Education Expenditure and Economic Growth in Nigeria: Granger Causality analysis. </w:t>
      </w:r>
      <w:r w:rsidRPr="00F67930">
        <w:rPr>
          <w:rFonts w:ascii="Times New Roman" w:hAnsi="Times New Roman" w:cs="Times New Roman"/>
          <w:i/>
          <w:iCs/>
          <w:noProof/>
          <w:sz w:val="24"/>
          <w:szCs w:val="24"/>
        </w:rPr>
        <w:t>Journal of Business Management and Economics</w:t>
      </w:r>
      <w:r w:rsidRPr="00F67930">
        <w:rPr>
          <w:rFonts w:ascii="Times New Roman" w:hAnsi="Times New Roman" w:cs="Times New Roman"/>
          <w:noProof/>
          <w:sz w:val="24"/>
          <w:szCs w:val="24"/>
        </w:rPr>
        <w:t xml:space="preserve">, </w:t>
      </w:r>
      <w:r w:rsidRPr="00F67930">
        <w:rPr>
          <w:rFonts w:ascii="Times New Roman" w:hAnsi="Times New Roman" w:cs="Times New Roman"/>
          <w:i/>
          <w:iCs/>
          <w:noProof/>
          <w:sz w:val="24"/>
          <w:szCs w:val="24"/>
        </w:rPr>
        <w:t>3</w:t>
      </w:r>
      <w:r w:rsidRPr="00F67930">
        <w:rPr>
          <w:rFonts w:ascii="Times New Roman" w:hAnsi="Times New Roman" w:cs="Times New Roman"/>
          <w:noProof/>
          <w:sz w:val="24"/>
          <w:szCs w:val="24"/>
        </w:rPr>
        <w:t>(4), 1–6. https://doi.org/10.15520/jbme.2015.vol3.iss4.52.pp</w:t>
      </w:r>
    </w:p>
    <w:p w14:paraId="65DA260F" w14:textId="77777777" w:rsidR="002669DF" w:rsidRPr="00D0639C" w:rsidRDefault="002669DF" w:rsidP="002669DF">
      <w:pPr>
        <w:spacing w:after="0" w:line="240" w:lineRule="auto"/>
        <w:ind w:left="567" w:hanging="567"/>
        <w:jc w:val="both"/>
        <w:rPr>
          <w:rFonts w:ascii="Times New Roman" w:eastAsia="Calibri" w:hAnsi="Times New Roman" w:cs="Times New Roman"/>
          <w:sz w:val="24"/>
          <w:szCs w:val="24"/>
          <w:u w:val="single"/>
        </w:rPr>
      </w:pPr>
      <w:r>
        <w:rPr>
          <w:rFonts w:ascii="Times New Roman" w:eastAsia="Calibri" w:hAnsi="Times New Roman" w:cs="Times New Roman"/>
          <w:b/>
          <w:sz w:val="24"/>
          <w:szCs w:val="24"/>
        </w:rPr>
        <w:fldChar w:fldCharType="end"/>
      </w:r>
      <w:r w:rsidRPr="00456775">
        <w:rPr>
          <w:rFonts w:ascii="Times New Roman" w:eastAsia="Calibri" w:hAnsi="Times New Roman" w:cs="Times New Roman"/>
          <w:color w:val="FF0000"/>
          <w:sz w:val="24"/>
          <w:szCs w:val="24"/>
        </w:rPr>
        <w:t xml:space="preserve"> </w:t>
      </w:r>
      <w:r w:rsidRPr="00D0639C">
        <w:rPr>
          <w:rFonts w:ascii="Times New Roman" w:eastAsia="Calibri" w:hAnsi="Times New Roman" w:cs="Times New Roman"/>
          <w:sz w:val="24"/>
          <w:szCs w:val="24"/>
        </w:rPr>
        <w:t xml:space="preserve">World Bank. (2019a). Unemployment, youth total (% of total labor force ages 15-24, modeled ILO estimate). Diambil dari </w:t>
      </w:r>
      <w:hyperlink r:id="rId22" w:history="1">
        <w:r w:rsidRPr="00D0639C">
          <w:rPr>
            <w:rFonts w:ascii="Times New Roman" w:eastAsia="Calibri" w:hAnsi="Times New Roman" w:cs="Times New Roman"/>
            <w:sz w:val="24"/>
            <w:szCs w:val="24"/>
            <w:u w:val="single"/>
          </w:rPr>
          <w:t>https://data.worldbank.org/indicator/SL.UEM.1524.ZS</w:t>
        </w:r>
      </w:hyperlink>
    </w:p>
    <w:p w14:paraId="7CF2F9DE" w14:textId="77777777" w:rsidR="002669DF" w:rsidRPr="00DD0852" w:rsidRDefault="002669DF" w:rsidP="002669DF">
      <w:pPr>
        <w:spacing w:after="0" w:line="240" w:lineRule="auto"/>
        <w:ind w:left="567" w:hanging="567"/>
        <w:jc w:val="both"/>
        <w:rPr>
          <w:rFonts w:ascii="Times New Roman" w:eastAsia="Calibri" w:hAnsi="Times New Roman" w:cs="Times New Roman"/>
          <w:sz w:val="24"/>
          <w:szCs w:val="24"/>
          <w:u w:val="single"/>
        </w:rPr>
      </w:pPr>
      <w:r w:rsidRPr="00D0639C">
        <w:rPr>
          <w:rFonts w:ascii="Times New Roman" w:eastAsia="Calibri" w:hAnsi="Times New Roman" w:cs="Times New Roman"/>
          <w:sz w:val="24"/>
          <w:szCs w:val="24"/>
        </w:rPr>
        <w:t xml:space="preserve">World Bank. (2019b). Unemployment, total (% of total labor force, modeled ILO estimate). Diambil dari </w:t>
      </w:r>
      <w:hyperlink r:id="rId23" w:history="1">
        <w:r w:rsidRPr="00D0639C">
          <w:rPr>
            <w:rFonts w:ascii="Times New Roman" w:eastAsia="Calibri" w:hAnsi="Times New Roman" w:cs="Times New Roman"/>
            <w:sz w:val="24"/>
            <w:szCs w:val="24"/>
            <w:u w:val="single"/>
          </w:rPr>
          <w:t>https://data.worldbank.org/indicator/SL.UEM.TOTL.ZS</w:t>
        </w:r>
      </w:hyperlink>
    </w:p>
    <w:p w14:paraId="1068B37C" w14:textId="77777777" w:rsidR="002669DF" w:rsidRPr="00D0639C" w:rsidRDefault="002669DF" w:rsidP="002669DF">
      <w:pPr>
        <w:spacing w:after="0" w:line="240" w:lineRule="auto"/>
        <w:ind w:left="567" w:hanging="567"/>
        <w:jc w:val="both"/>
        <w:rPr>
          <w:rFonts w:ascii="Times New Roman" w:eastAsia="Calibri" w:hAnsi="Times New Roman" w:cs="Times New Roman"/>
          <w:sz w:val="24"/>
          <w:szCs w:val="24"/>
          <w:u w:val="single"/>
        </w:rPr>
      </w:pPr>
      <w:r w:rsidRPr="00D0639C">
        <w:rPr>
          <w:rFonts w:ascii="Times New Roman" w:eastAsia="Calibri" w:hAnsi="Times New Roman" w:cs="Times New Roman"/>
          <w:sz w:val="24"/>
          <w:szCs w:val="24"/>
        </w:rPr>
        <w:lastRenderedPageBreak/>
        <w:t xml:space="preserve">World Bank. (2019c). The World Bank in Indonesia, Overview. Diambil dari </w:t>
      </w:r>
      <w:hyperlink w:history="1">
        <w:r w:rsidRPr="00D0639C">
          <w:rPr>
            <w:rFonts w:ascii="Times New Roman" w:eastAsia="Calibri" w:hAnsi="Times New Roman" w:cs="Times New Roman"/>
            <w:sz w:val="24"/>
            <w:szCs w:val="24"/>
            <w:u w:val="single"/>
          </w:rPr>
          <w:t>https://www.worldbank. org/en/</w:t>
        </w:r>
      </w:hyperlink>
      <w:r w:rsidRPr="00D0639C">
        <w:rPr>
          <w:rFonts w:ascii="Times New Roman" w:eastAsia="Calibri" w:hAnsi="Times New Roman" w:cs="Times New Roman"/>
          <w:sz w:val="24"/>
          <w:szCs w:val="24"/>
          <w:u w:val="single"/>
        </w:rPr>
        <w:t>country/indonesia/overview</w:t>
      </w:r>
    </w:p>
    <w:p w14:paraId="1BBA5D03" w14:textId="77777777" w:rsidR="000979ED" w:rsidRPr="000979ED" w:rsidRDefault="000979ED" w:rsidP="000979ED">
      <w:pPr>
        <w:tabs>
          <w:tab w:val="left" w:pos="709"/>
          <w:tab w:val="left" w:pos="7380"/>
        </w:tabs>
        <w:spacing w:after="0" w:line="240" w:lineRule="auto"/>
        <w:jc w:val="both"/>
        <w:rPr>
          <w:rFonts w:ascii="Times New Roman" w:eastAsia="Times New Roman" w:hAnsi="Times New Roman" w:cs="Times New Roman"/>
          <w:b/>
          <w:bCs/>
          <w:iCs/>
          <w:sz w:val="24"/>
          <w:szCs w:val="24"/>
        </w:rPr>
      </w:pPr>
    </w:p>
    <w:sectPr w:rsidR="000979ED" w:rsidRPr="0009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B4"/>
    <w:rsid w:val="0001739C"/>
    <w:rsid w:val="000944D0"/>
    <w:rsid w:val="000979ED"/>
    <w:rsid w:val="000E1207"/>
    <w:rsid w:val="000F2AAC"/>
    <w:rsid w:val="00115D5B"/>
    <w:rsid w:val="001728B4"/>
    <w:rsid w:val="001A619F"/>
    <w:rsid w:val="002669DF"/>
    <w:rsid w:val="002A3B77"/>
    <w:rsid w:val="00324685"/>
    <w:rsid w:val="00382BBB"/>
    <w:rsid w:val="003F68AA"/>
    <w:rsid w:val="00454648"/>
    <w:rsid w:val="00465997"/>
    <w:rsid w:val="004701D8"/>
    <w:rsid w:val="004F369C"/>
    <w:rsid w:val="0050400E"/>
    <w:rsid w:val="00521B1E"/>
    <w:rsid w:val="00576F9D"/>
    <w:rsid w:val="006330C0"/>
    <w:rsid w:val="006D7724"/>
    <w:rsid w:val="00721185"/>
    <w:rsid w:val="007D68A1"/>
    <w:rsid w:val="007F1B6F"/>
    <w:rsid w:val="00920CEF"/>
    <w:rsid w:val="00947EB4"/>
    <w:rsid w:val="00957E0D"/>
    <w:rsid w:val="00A52A9A"/>
    <w:rsid w:val="00A72E80"/>
    <w:rsid w:val="00CE4C89"/>
    <w:rsid w:val="00D27E06"/>
    <w:rsid w:val="00DC0CC2"/>
    <w:rsid w:val="00DE6C1F"/>
    <w:rsid w:val="00E2292E"/>
    <w:rsid w:val="00E24328"/>
    <w:rsid w:val="00EB2ABC"/>
    <w:rsid w:val="00F1403E"/>
    <w:rsid w:val="00F22113"/>
    <w:rsid w:val="00F33629"/>
    <w:rsid w:val="00F71B2F"/>
    <w:rsid w:val="00F80684"/>
    <w:rsid w:val="00FA30BF"/>
    <w:rsid w:val="00FD0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9AA3"/>
  <w15:chartTrackingRefBased/>
  <w15:docId w15:val="{D2662796-7466-4F90-BE28-91E0F658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115D5B"/>
  </w:style>
  <w:style w:type="character" w:styleId="Hyperlink">
    <w:name w:val="Hyperlink"/>
    <w:basedOn w:val="DefaultParagraphFont"/>
    <w:uiPriority w:val="99"/>
    <w:unhideWhenUsed/>
    <w:rsid w:val="000979ED"/>
    <w:rPr>
      <w:color w:val="0000FF"/>
      <w:u w:val="single"/>
    </w:rPr>
  </w:style>
  <w:style w:type="character" w:styleId="UnresolvedMention">
    <w:name w:val="Unresolved Mention"/>
    <w:basedOn w:val="DefaultParagraphFont"/>
    <w:uiPriority w:val="99"/>
    <w:semiHidden/>
    <w:unhideWhenUsed/>
    <w:rsid w:val="00FD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6.xml"/><Relationship Id="rId18" Type="http://schemas.openxmlformats.org/officeDocument/2006/relationships/hyperlink" Target="https://www.kemenkeu.go.id/publikasi/berita/bonus-demografi-peluang-indonesia-percepat-pembangunan-ekonomi/" TargetMode="External"/><Relationship Id="rId3" Type="http://schemas.openxmlformats.org/officeDocument/2006/relationships/settings" Target="settings.xml"/><Relationship Id="rId21" Type="http://schemas.openxmlformats.org/officeDocument/2006/relationships/hyperlink" Target="https://www.gadjian.com/blog/wp-content/uploads/2017/08/Undang-Undang-No.-13-tahun-2003-tentang-Ketenagakerjaan.pdf" TargetMode="External"/><Relationship Id="rId12" Type="http://schemas.openxmlformats.org/officeDocument/2006/relationships/chart" Target="charts/chart5.xml"/><Relationship Id="rId17" Type="http://schemas.openxmlformats.org/officeDocument/2006/relationships/hyperlink" Target="https://www.bps.go.id/statictable/2014/09/15/981/tingkat-pengangguran-terbuka-tpt-menurut-provinsi-1986---201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lo.org/ilostat-files/Documents/Statistical%20Glossary.pdf" TargetMode="External"/><Relationship Id="rId20" Type="http://schemas.openxmlformats.org/officeDocument/2006/relationships/hyperlink" Target="https://setkab.go.id/apbn-2018-total-anggaran-pendidikan-rp444131-triliun-terbanyak-di-kemenag-rp52681-triliun/" TargetMode="Externa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package" Target="embeddings/Microsoft_Excel_Worksheet2.xlsx"/><Relationship Id="rId23" Type="http://schemas.openxmlformats.org/officeDocument/2006/relationships/hyperlink" Target="https://data.worldbank.org/indicator/SL.UEM.TOTL.ZS" TargetMode="External"/><Relationship Id="rId10" Type="http://schemas.openxmlformats.org/officeDocument/2006/relationships/chart" Target="charts/chart3.xml"/><Relationship Id="rId19" Type="http://schemas.openxmlformats.org/officeDocument/2006/relationships/hyperlink" Target="https://www.kemenkeu.go.id/publikasi/berita/bonus-demografi-peluang-indonesia-percepat-pembangunan-ekonomi/" TargetMode="External"/><Relationship Id="rId4" Type="http://schemas.openxmlformats.org/officeDocument/2006/relationships/webSettings" Target="webSettings.xml"/><Relationship Id="rId9" Type="http://schemas.openxmlformats.org/officeDocument/2006/relationships/oleObject" Target="embeddings/Microsoft_Excel_Chart.xls"/><Relationship Id="rId14" Type="http://schemas.openxmlformats.org/officeDocument/2006/relationships/image" Target="media/image1.emf"/><Relationship Id="rId22" Type="http://schemas.openxmlformats.org/officeDocument/2006/relationships/hyperlink" Target="https://data.worldbank.org/indicator/SL.UEM.1524.Z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ESIS\TESIS%20RISKI\BAB\ASISTENSI%204%20(MENUJU%20SEMINAR)%20BUK%20VIVI\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DOWNLOAD%20180120\UMP.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TESIS\TESIS%20RISKI\BAB\ASISTENSI%204%20(MENUJU%20SEMINAR)%20BUK%20VIVI\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TESIS\TESIS%20RISKI\BAB\ASISTENSI%204%20(MENUJU%20SEMINAR)%20BUK%20VIVI\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Young workers (Million)- Indonesia</c:v>
                </c:pt>
              </c:strCache>
            </c:strRef>
          </c:tx>
          <c:spPr>
            <a:solidFill>
              <a:schemeClr val="accent1"/>
            </a:solidFill>
            <a:ln>
              <a:noFill/>
            </a:ln>
            <a:effectLst/>
            <a:scene3d>
              <a:camera prst="orthographicFront"/>
              <a:lightRig rig="threePt" dir="t"/>
            </a:scene3d>
            <a:sp3d>
              <a:bevelT w="82550" h="44450" prst="angle"/>
              <a:bevelB w="82550" h="44450" prst="angle"/>
              <a:contourClr>
                <a:srgbClr val="000000"/>
              </a:contourClr>
            </a:sp3d>
          </c:spPr>
          <c:invertIfNegative val="0"/>
          <c:dLbls>
            <c:numFmt formatCode="#,##0.0" sourceLinked="0"/>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0.0</c:formatCode>
                <c:ptCount val="10"/>
                <c:pt idx="0">
                  <c:v>17.058152</c:v>
                </c:pt>
                <c:pt idx="1">
                  <c:v>15.653803999999999</c:v>
                </c:pt>
                <c:pt idx="2">
                  <c:v>17.295133</c:v>
                </c:pt>
                <c:pt idx="3">
                  <c:v>17.449313</c:v>
                </c:pt>
                <c:pt idx="4">
                  <c:v>17.997015999999999</c:v>
                </c:pt>
                <c:pt idx="5">
                  <c:v>17.700471</c:v>
                </c:pt>
                <c:pt idx="6">
                  <c:v>17.169008000000002</c:v>
                </c:pt>
                <c:pt idx="7">
                  <c:v>18.522936999999999</c:v>
                </c:pt>
                <c:pt idx="8">
                  <c:v>18.344818</c:v>
                </c:pt>
                <c:pt idx="9">
                  <c:v>18.222116</c:v>
                </c:pt>
              </c:numCache>
            </c:numRef>
          </c:val>
          <c:extLst>
            <c:ext xmlns:c16="http://schemas.microsoft.com/office/drawing/2014/chart" uri="{C3380CC4-5D6E-409C-BE32-E72D297353CC}">
              <c16:uniqueId val="{00000000-D2BC-4E86-ACD5-D729764CCEE3}"/>
            </c:ext>
          </c:extLst>
        </c:ser>
        <c:dLbls>
          <c:showLegendKey val="0"/>
          <c:showVal val="0"/>
          <c:showCatName val="0"/>
          <c:showSerName val="0"/>
          <c:showPercent val="0"/>
          <c:showBubbleSize val="0"/>
        </c:dLbls>
        <c:gapWidth val="101"/>
        <c:axId val="-1569515008"/>
        <c:axId val="-1569519904"/>
      </c:barChart>
      <c:lineChart>
        <c:grouping val="standard"/>
        <c:varyColors val="0"/>
        <c:ser>
          <c:idx val="1"/>
          <c:order val="1"/>
          <c:tx>
            <c:strRef>
              <c:f>Sheet1!$C$1</c:f>
              <c:strCache>
                <c:ptCount val="1"/>
                <c:pt idx="0">
                  <c:v>Youth Employment Opportunity Rate - Indonesia</c:v>
                </c:pt>
              </c:strCache>
            </c:strRef>
          </c:tx>
          <c:spPr>
            <a:ln w="25400" cap="rnd">
              <a:solidFill>
                <a:srgbClr val="FF0000"/>
              </a:solidFill>
              <a:round/>
            </a:ln>
            <a:effectLst/>
          </c:spPr>
          <c:marker>
            <c:spPr>
              <a:solidFill>
                <a:srgbClr val="FF0000"/>
              </a:solidFill>
              <a:ln w="6350" cap="rnd">
                <a:solidFill>
                  <a:schemeClr val="tx1"/>
                </a:solidFill>
              </a:ln>
            </c:spPr>
          </c:marker>
          <c:dLbls>
            <c:numFmt formatCode="#,##0.0" sourceLinked="0"/>
            <c:spPr>
              <a:noFill/>
              <a:ln>
                <a:noFill/>
              </a:ln>
              <a:effectLst/>
            </c:spPr>
            <c:txPr>
              <a:bodyPr wrap="square" lIns="38100" tIns="19050" rIns="38100" bIns="19050" anchor="ctr">
                <a:spAutoFit/>
              </a:bodyPr>
              <a:lstStyle/>
              <a:p>
                <a:pPr>
                  <a:defRPr sz="900"/>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0.0</c:formatCode>
                <c:ptCount val="10"/>
                <c:pt idx="0">
                  <c:v>80.068312334794285</c:v>
                </c:pt>
                <c:pt idx="1">
                  <c:v>76.077682244513156</c:v>
                </c:pt>
                <c:pt idx="2">
                  <c:v>80.916181212300813</c:v>
                </c:pt>
                <c:pt idx="3">
                  <c:v>82.466953552688622</c:v>
                </c:pt>
                <c:pt idx="4">
                  <c:v>82.94838211161219</c:v>
                </c:pt>
                <c:pt idx="5">
                  <c:v>81.714517938260002</c:v>
                </c:pt>
                <c:pt idx="6">
                  <c:v>82.147943070339295</c:v>
                </c:pt>
                <c:pt idx="7">
                  <c:v>84.709605767205801</c:v>
                </c:pt>
                <c:pt idx="8">
                  <c:v>83.615280749579568</c:v>
                </c:pt>
                <c:pt idx="9">
                  <c:v>84.615160653782851</c:v>
                </c:pt>
              </c:numCache>
            </c:numRef>
          </c:val>
          <c:smooth val="1"/>
          <c:extLst>
            <c:ext xmlns:c16="http://schemas.microsoft.com/office/drawing/2014/chart" uri="{C3380CC4-5D6E-409C-BE32-E72D297353CC}">
              <c16:uniqueId val="{00000001-D2BC-4E86-ACD5-D729764CCEE3}"/>
            </c:ext>
          </c:extLst>
        </c:ser>
        <c:ser>
          <c:idx val="2"/>
          <c:order val="2"/>
          <c:tx>
            <c:strRef>
              <c:f>Sheet1!$D$1</c:f>
              <c:strCache>
                <c:ptCount val="1"/>
                <c:pt idx="0">
                  <c:v>Youth Employment Opportunity Rate - World</c:v>
                </c:pt>
              </c:strCache>
            </c:strRef>
          </c:tx>
          <c:spPr>
            <a:ln w="25400">
              <a:solidFill>
                <a:srgbClr val="FFFF00"/>
              </a:solidFill>
            </a:ln>
          </c:spPr>
          <c:marker>
            <c:spPr>
              <a:solidFill>
                <a:srgbClr val="FFFF00"/>
              </a:solidFill>
              <a:ln w="6350" cap="rnd">
                <a:solidFill>
                  <a:srgbClr val="FFFF00"/>
                </a:solidFill>
                <a:round/>
              </a:ln>
            </c:spPr>
          </c:marker>
          <c:dLbls>
            <c:dLbl>
              <c:idx val="2"/>
              <c:layout>
                <c:manualLayout>
                  <c:x val="-4.2078360686841856E-2"/>
                  <c:y val="3.72547868329645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BC-4E86-ACD5-D729764CCEE3}"/>
                </c:ext>
              </c:extLst>
            </c:dLbl>
            <c:dLbl>
              <c:idx val="3"/>
              <c:layout>
                <c:manualLayout>
                  <c:x val="-4.2078076083863054E-2"/>
                  <c:y val="1.9593876314911187E-2"/>
                </c:manualLayout>
              </c:layout>
              <c:numFmt formatCode="#,##0.0" sourceLinked="0"/>
              <c:spPr>
                <a:noFill/>
                <a:ln>
                  <a:noFill/>
                </a:ln>
                <a:effectLst/>
              </c:spPr>
              <c:txPr>
                <a:bodyPr wrap="square" lIns="38100" tIns="19050" rIns="38100" bIns="19050" anchor="ctr">
                  <a:noAutofit/>
                </a:bodyPr>
                <a:lstStyle/>
                <a:p>
                  <a:pPr>
                    <a:defRPr sz="900"/>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2831230433545193E-2"/>
                      <c:h val="5.0961692975191285E-2"/>
                    </c:manualLayout>
                  </c15:layout>
                </c:ext>
                <c:ext xmlns:c16="http://schemas.microsoft.com/office/drawing/2014/chart" uri="{C3380CC4-5D6E-409C-BE32-E72D297353CC}">
                  <c16:uniqueId val="{00000003-D2BC-4E86-ACD5-D729764CCEE3}"/>
                </c:ext>
              </c:extLst>
            </c:dLbl>
            <c:dLbl>
              <c:idx val="4"/>
              <c:layout>
                <c:manualLayout>
                  <c:x val="-4.2078360686841856E-2"/>
                  <c:y val="3.3330140051174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BC-4E86-ACD5-D729764CCEE3}"/>
                </c:ext>
              </c:extLst>
            </c:dLbl>
            <c:dLbl>
              <c:idx val="5"/>
              <c:layout>
                <c:manualLayout>
                  <c:x val="-4.2078360686841856E-2"/>
                  <c:y val="3.333014005117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BC-4E86-ACD5-D729764CCEE3}"/>
                </c:ext>
              </c:extLst>
            </c:dLbl>
            <c:dLbl>
              <c:idx val="6"/>
              <c:layout>
                <c:manualLayout>
                  <c:x val="-4.2078360686841856E-2"/>
                  <c:y val="3.72547868329645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BC-4E86-ACD5-D729764CCEE3}"/>
                </c:ext>
              </c:extLst>
            </c:dLbl>
            <c:dLbl>
              <c:idx val="7"/>
              <c:layout>
                <c:manualLayout>
                  <c:x val="-3.6034914744200106E-2"/>
                  <c:y val="2.90379923066361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BC-4E86-ACD5-D729764CCEE3}"/>
                </c:ext>
              </c:extLst>
            </c:dLbl>
            <c:dLbl>
              <c:idx val="8"/>
              <c:layout>
                <c:manualLayout>
                  <c:x val="-4.2078360686841947E-2"/>
                  <c:y val="2.1556199705806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BC-4E86-ACD5-D729764CCEE3}"/>
                </c:ext>
              </c:extLst>
            </c:dLbl>
            <c:dLbl>
              <c:idx val="9"/>
              <c:layout>
                <c:manualLayout>
                  <c:x val="-4.2078360686841856E-2"/>
                  <c:y val="2.1556199705806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BC-4E86-ACD5-D729764CCEE3}"/>
                </c:ext>
              </c:extLst>
            </c:dLbl>
            <c:numFmt formatCode="#,##0.0" sourceLinked="0"/>
            <c:spPr>
              <a:noFill/>
              <a:ln>
                <a:noFill/>
              </a:ln>
              <a:effectLst/>
            </c:spPr>
            <c:txPr>
              <a:bodyPr wrap="square" lIns="38100" tIns="19050" rIns="38100" bIns="19050" anchor="ctr">
                <a:spAutoFit/>
              </a:bodyPr>
              <a:lstStyle/>
              <a:p>
                <a:pPr>
                  <a:defRPr sz="900"/>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0.0</c:formatCode>
                <c:ptCount val="10"/>
                <c:pt idx="0">
                  <c:v>87.683315152080837</c:v>
                </c:pt>
                <c:pt idx="1">
                  <c:v>87.643836855627612</c:v>
                </c:pt>
                <c:pt idx="2">
                  <c:v>87.383201857500964</c:v>
                </c:pt>
                <c:pt idx="3">
                  <c:v>87.212263234433237</c:v>
                </c:pt>
                <c:pt idx="4">
                  <c:v>87.363621752061121</c:v>
                </c:pt>
                <c:pt idx="5">
                  <c:v>87.014977620361549</c:v>
                </c:pt>
                <c:pt idx="6">
                  <c:v>86.81244138785172</c:v>
                </c:pt>
                <c:pt idx="7">
                  <c:v>87.124812265256921</c:v>
                </c:pt>
                <c:pt idx="8">
                  <c:v>87.252392232307741</c:v>
                </c:pt>
                <c:pt idx="9">
                  <c:v>87.231518485502633</c:v>
                </c:pt>
              </c:numCache>
            </c:numRef>
          </c:val>
          <c:smooth val="0"/>
          <c:extLst>
            <c:ext xmlns:c16="http://schemas.microsoft.com/office/drawing/2014/chart" uri="{C3380CC4-5D6E-409C-BE32-E72D297353CC}">
              <c16:uniqueId val="{0000000A-D2BC-4E86-ACD5-D729764CCEE3}"/>
            </c:ext>
          </c:extLst>
        </c:ser>
        <c:ser>
          <c:idx val="3"/>
          <c:order val="3"/>
          <c:tx>
            <c:strRef>
              <c:f>Sheet1!$E$1</c:f>
              <c:strCache>
                <c:ptCount val="1"/>
                <c:pt idx="0">
                  <c:v>Youth Employment Rate - Asia Pacific</c:v>
                </c:pt>
              </c:strCache>
            </c:strRef>
          </c:tx>
          <c:spPr>
            <a:ln w="25400">
              <a:solidFill>
                <a:srgbClr val="00B050"/>
              </a:solidFill>
            </a:ln>
          </c:spPr>
          <c:marker>
            <c:spPr>
              <a:solidFill>
                <a:srgbClr val="00B050"/>
              </a:solidFill>
              <a:ln cap="rnd">
                <a:solidFill>
                  <a:srgbClr val="00B050"/>
                </a:solidFill>
              </a:ln>
            </c:spPr>
          </c:marker>
          <c:dLbls>
            <c:numFmt formatCode="#,##0.0" sourceLinked="0"/>
            <c:spPr>
              <a:noFill/>
              <a:ln>
                <a:noFill/>
              </a:ln>
              <a:effectLst/>
            </c:spPr>
            <c:txPr>
              <a:bodyPr wrap="square" lIns="38100" tIns="19050" rIns="38100" bIns="19050" anchor="ctr">
                <a:spAutoFit/>
              </a:bodyPr>
              <a:lstStyle/>
              <a:p>
                <a:pPr>
                  <a:defRPr sz="9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Sheet1!$E$2:$E$11</c:f>
              <c:numCache>
                <c:formatCode>0.0</c:formatCode>
                <c:ptCount val="10"/>
                <c:pt idx="0">
                  <c:v>90.3</c:v>
                </c:pt>
                <c:pt idx="1">
                  <c:v>90.2</c:v>
                </c:pt>
                <c:pt idx="2">
                  <c:v>90</c:v>
                </c:pt>
                <c:pt idx="3">
                  <c:v>90</c:v>
                </c:pt>
                <c:pt idx="4">
                  <c:v>90</c:v>
                </c:pt>
                <c:pt idx="5">
                  <c:v>89.6</c:v>
                </c:pt>
                <c:pt idx="6">
                  <c:v>89.6</c:v>
                </c:pt>
                <c:pt idx="7">
                  <c:v>89.6</c:v>
                </c:pt>
                <c:pt idx="8">
                  <c:v>89.5</c:v>
                </c:pt>
                <c:pt idx="9">
                  <c:v>89.5</c:v>
                </c:pt>
              </c:numCache>
            </c:numRef>
          </c:val>
          <c:smooth val="0"/>
          <c:extLst>
            <c:ext xmlns:c16="http://schemas.microsoft.com/office/drawing/2014/chart" uri="{C3380CC4-5D6E-409C-BE32-E72D297353CC}">
              <c16:uniqueId val="{0000000B-D2BC-4E86-ACD5-D729764CCEE3}"/>
            </c:ext>
          </c:extLst>
        </c:ser>
        <c:dLbls>
          <c:showLegendKey val="0"/>
          <c:showVal val="0"/>
          <c:showCatName val="0"/>
          <c:showSerName val="0"/>
          <c:showPercent val="0"/>
          <c:showBubbleSize val="0"/>
        </c:dLbls>
        <c:marker val="1"/>
        <c:smooth val="0"/>
        <c:axId val="-1569519360"/>
        <c:axId val="-1569516096"/>
      </c:lineChart>
      <c:catAx>
        <c:axId val="-1569515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569519904"/>
        <c:crosses val="autoZero"/>
        <c:auto val="1"/>
        <c:lblAlgn val="ctr"/>
        <c:lblOffset val="100"/>
        <c:noMultiLvlLbl val="0"/>
      </c:catAx>
      <c:valAx>
        <c:axId val="-1569519904"/>
        <c:scaling>
          <c:orientation val="minMax"/>
          <c:max val="25"/>
          <c:min val="1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a:pPr>
                <a:r>
                  <a:rPr lang="en-US"/>
                  <a:t>Young Workers (Million)</a:t>
                </a:r>
              </a:p>
            </c:rich>
          </c:tx>
          <c:overlay val="0"/>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515008"/>
        <c:crosses val="autoZero"/>
        <c:crossBetween val="between"/>
      </c:valAx>
      <c:valAx>
        <c:axId val="-1569516096"/>
        <c:scaling>
          <c:orientation val="minMax"/>
          <c:max val="95"/>
          <c:min val="60"/>
        </c:scaling>
        <c:delete val="0"/>
        <c:axPos val="r"/>
        <c:title>
          <c:tx>
            <c:rich>
              <a:bodyPr/>
              <a:lstStyle/>
              <a:p>
                <a:pPr>
                  <a:defRPr/>
                </a:pPr>
                <a:r>
                  <a:rPr lang="en-US"/>
                  <a:t>Employment Opportunity Rate (%)</a:t>
                </a:r>
              </a:p>
            </c:rich>
          </c:tx>
          <c:overlay val="0"/>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519360"/>
        <c:crosses val="max"/>
        <c:crossBetween val="between"/>
      </c:valAx>
      <c:catAx>
        <c:axId val="-1569519360"/>
        <c:scaling>
          <c:orientation val="minMax"/>
        </c:scaling>
        <c:delete val="1"/>
        <c:axPos val="b"/>
        <c:numFmt formatCode="General" sourceLinked="1"/>
        <c:majorTickMark val="out"/>
        <c:minorTickMark val="none"/>
        <c:tickLblPos val="nextTo"/>
        <c:crossAx val="-1569516096"/>
        <c:crosses val="autoZero"/>
        <c:auto val="1"/>
        <c:lblAlgn val="ctr"/>
        <c:lblOffset val="100"/>
        <c:noMultiLvlLbl val="0"/>
      </c:catAx>
      <c:spPr>
        <a:noFill/>
        <a:ln>
          <a:noFill/>
        </a:ln>
        <a:effectLst/>
      </c:spPr>
    </c:plotArea>
    <c:legend>
      <c:legendPos val="b"/>
      <c:overlay val="0"/>
      <c:txPr>
        <a:bodyPr/>
        <a:lstStyle/>
        <a:p>
          <a:pPr>
            <a:defRPr sz="800"/>
          </a:pPr>
          <a:endParaRPr lang="en-US"/>
        </a:p>
      </c:txPr>
    </c:legend>
    <c:plotVisOnly val="1"/>
    <c:dispBlanksAs val="gap"/>
    <c:showDLblsOverMax val="0"/>
  </c:chart>
  <c:spPr>
    <a:solidFill>
      <a:schemeClr val="bg1"/>
    </a:solidFill>
    <a:ln w="12700" cap="flat" cmpd="sng" algn="ctr">
      <a:solidFill>
        <a:sysClr val="window" lastClr="FFFFFF"/>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Tingkat Kesempatan Kerja Menurut Provinsi Tahun 2019</c:v>
                </c:pt>
              </c:strCache>
            </c:strRef>
          </c:tx>
          <c:spPr>
            <a:solidFill>
              <a:schemeClr val="accent5">
                <a:lumMod val="50000"/>
              </a:schemeClr>
            </a:solidFill>
            <a:ln>
              <a:solidFill>
                <a:schemeClr val="accent5">
                  <a:lumMod val="50000"/>
                </a:schemeClr>
              </a:solidFill>
            </a:ln>
            <a:effectLst/>
            <a:scene3d>
              <a:camera prst="orthographicFront"/>
              <a:lightRig rig="threePt" dir="t"/>
            </a:scene3d>
            <a:sp3d>
              <a:bevelT/>
            </a:sp3d>
          </c:spPr>
          <c:invertIfNegative val="0"/>
          <c:dLbls>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BE-426A-9702-5B540E56CD4F}"/>
                </c:ext>
              </c:extLst>
            </c:dLbl>
            <c:dLbl>
              <c:idx val="2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BE-426A-9702-5B540E56CD4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Sheet1!$B$2:$B$34</c:f>
              <c:numCache>
                <c:formatCode>0.0</c:formatCode>
                <c:ptCount val="33"/>
                <c:pt idx="0">
                  <c:v>83.521493231800264</c:v>
                </c:pt>
                <c:pt idx="1">
                  <c:v>86.815720822040205</c:v>
                </c:pt>
                <c:pt idx="2">
                  <c:v>87.312417272847824</c:v>
                </c:pt>
                <c:pt idx="3">
                  <c:v>83.658466430559159</c:v>
                </c:pt>
                <c:pt idx="4">
                  <c:v>88.299399902283653</c:v>
                </c:pt>
                <c:pt idx="5">
                  <c:v>86.362310345297658</c:v>
                </c:pt>
                <c:pt idx="6">
                  <c:v>91.166567380662542</c:v>
                </c:pt>
                <c:pt idx="7">
                  <c:v>88.092878792925418</c:v>
                </c:pt>
                <c:pt idx="8">
                  <c:v>87.514474944807759</c:v>
                </c:pt>
                <c:pt idx="9">
                  <c:v>83.435072523544378</c:v>
                </c:pt>
                <c:pt idx="10">
                  <c:v>80.596591097576351</c:v>
                </c:pt>
                <c:pt idx="11">
                  <c:v>77.948603828115978</c:v>
                </c:pt>
                <c:pt idx="12">
                  <c:v>85.246867918066286</c:v>
                </c:pt>
                <c:pt idx="13">
                  <c:v>89.819415973390974</c:v>
                </c:pt>
                <c:pt idx="14">
                  <c:v>86.621392805582872</c:v>
                </c:pt>
                <c:pt idx="15">
                  <c:v>77.318415843046878</c:v>
                </c:pt>
                <c:pt idx="16">
                  <c:v>95.623183702370596</c:v>
                </c:pt>
                <c:pt idx="17">
                  <c:v>90.060336386152869</c:v>
                </c:pt>
                <c:pt idx="18">
                  <c:v>90.705374869848086</c:v>
                </c:pt>
                <c:pt idx="19">
                  <c:v>87.508354848433228</c:v>
                </c:pt>
                <c:pt idx="20">
                  <c:v>90.986813804970055</c:v>
                </c:pt>
                <c:pt idx="21">
                  <c:v>89.96233110810536</c:v>
                </c:pt>
                <c:pt idx="22">
                  <c:v>86.364350253693217</c:v>
                </c:pt>
                <c:pt idx="23" formatCode="0.00">
                  <c:v>79.341078999320374</c:v>
                </c:pt>
                <c:pt idx="24" formatCode="0.00">
                  <c:v>87.313722741744925</c:v>
                </c:pt>
                <c:pt idx="25" formatCode="0.00">
                  <c:v>85.785684900593651</c:v>
                </c:pt>
                <c:pt idx="26" formatCode="0.00">
                  <c:v>91.42454113699533</c:v>
                </c:pt>
                <c:pt idx="27" formatCode="0.00">
                  <c:v>89.238067803323545</c:v>
                </c:pt>
                <c:pt idx="28" formatCode="0.00">
                  <c:v>94.959808298003637</c:v>
                </c:pt>
                <c:pt idx="29" formatCode="0.00">
                  <c:v>73.83522314289867</c:v>
                </c:pt>
                <c:pt idx="30" formatCode="0.00">
                  <c:v>84.230519886719051</c:v>
                </c:pt>
                <c:pt idx="31" formatCode="0.00">
                  <c:v>84.183222803303281</c:v>
                </c:pt>
                <c:pt idx="32">
                  <c:v>90.378423025210608</c:v>
                </c:pt>
              </c:numCache>
            </c:numRef>
          </c:val>
          <c:extLst>
            <c:ext xmlns:c16="http://schemas.microsoft.com/office/drawing/2014/chart" uri="{C3380CC4-5D6E-409C-BE32-E72D297353CC}">
              <c16:uniqueId val="{00000002-DFBE-426A-9702-5B540E56CD4F}"/>
            </c:ext>
          </c:extLst>
        </c:ser>
        <c:dLbls>
          <c:showLegendKey val="0"/>
          <c:showVal val="1"/>
          <c:showCatName val="0"/>
          <c:showSerName val="0"/>
          <c:showPercent val="0"/>
          <c:showBubbleSize val="0"/>
        </c:dLbls>
        <c:gapWidth val="80"/>
        <c:overlap val="25"/>
        <c:axId val="-1623700352"/>
        <c:axId val="-1623698720"/>
      </c:barChart>
      <c:catAx>
        <c:axId val="-162370035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small" spc="20" normalizeH="0" baseline="0">
                <a:solidFill>
                  <a:schemeClr val="tx1"/>
                </a:solidFill>
                <a:latin typeface="+mn-lt"/>
                <a:ea typeface="+mn-ea"/>
                <a:cs typeface="+mn-cs"/>
              </a:defRPr>
            </a:pPr>
            <a:endParaRPr lang="en-US"/>
          </a:p>
        </c:txPr>
        <c:crossAx val="-1623698720"/>
        <c:crosses val="autoZero"/>
        <c:auto val="1"/>
        <c:lblAlgn val="ctr"/>
        <c:lblOffset val="100"/>
        <c:noMultiLvlLbl val="0"/>
      </c:catAx>
      <c:valAx>
        <c:axId val="-1623698720"/>
        <c:scaling>
          <c:orientation val="minMax"/>
          <c:min val="50"/>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623700352"/>
        <c:crosses val="autoZero"/>
        <c:crossBetween val="between"/>
        <c:majorUnit val="10"/>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28129156337615"/>
          <c:y val="3.6266224397750874E-2"/>
          <c:w val="0.85464125667875968"/>
          <c:h val="0.46774824985767505"/>
        </c:manualLayout>
      </c:layout>
      <c:barChart>
        <c:barDir val="col"/>
        <c:grouping val="clustered"/>
        <c:varyColors val="0"/>
        <c:ser>
          <c:idx val="0"/>
          <c:order val="0"/>
          <c:spPr>
            <a:solidFill>
              <a:schemeClr val="accent1"/>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PEND!$B$2:$B$34</c:f>
            </c:numRef>
          </c:val>
          <c:extLst>
            <c:ext xmlns:c16="http://schemas.microsoft.com/office/drawing/2014/chart" uri="{C3380CC4-5D6E-409C-BE32-E72D297353CC}">
              <c16:uniqueId val="{00000000-A30D-4E11-A59A-5B8345A59460}"/>
            </c:ext>
          </c:extLst>
        </c:ser>
        <c:ser>
          <c:idx val="1"/>
          <c:order val="1"/>
          <c:spPr>
            <a:solidFill>
              <a:schemeClr val="accent2"/>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PEND!$C$2:$C$34</c:f>
            </c:numRef>
          </c:val>
          <c:extLst>
            <c:ext xmlns:c16="http://schemas.microsoft.com/office/drawing/2014/chart" uri="{C3380CC4-5D6E-409C-BE32-E72D297353CC}">
              <c16:uniqueId val="{00000001-A30D-4E11-A59A-5B8345A59460}"/>
            </c:ext>
          </c:extLst>
        </c:ser>
        <c:ser>
          <c:idx val="2"/>
          <c:order val="2"/>
          <c:spPr>
            <a:solidFill>
              <a:schemeClr val="accent3"/>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PEND!$D$2:$D$34</c:f>
            </c:numRef>
          </c:val>
          <c:extLst>
            <c:ext xmlns:c16="http://schemas.microsoft.com/office/drawing/2014/chart" uri="{C3380CC4-5D6E-409C-BE32-E72D297353CC}">
              <c16:uniqueId val="{00000002-A30D-4E11-A59A-5B8345A59460}"/>
            </c:ext>
          </c:extLst>
        </c:ser>
        <c:ser>
          <c:idx val="3"/>
          <c:order val="3"/>
          <c:spPr>
            <a:solidFill>
              <a:schemeClr val="accent4"/>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PEND!$E$2:$E$34</c:f>
            </c:numRef>
          </c:val>
          <c:extLst>
            <c:ext xmlns:c16="http://schemas.microsoft.com/office/drawing/2014/chart" uri="{C3380CC4-5D6E-409C-BE32-E72D297353CC}">
              <c16:uniqueId val="{00000003-A30D-4E11-A59A-5B8345A59460}"/>
            </c:ext>
          </c:extLst>
        </c:ser>
        <c:ser>
          <c:idx val="4"/>
          <c:order val="4"/>
          <c:spPr>
            <a:solidFill>
              <a:schemeClr val="accent5"/>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PEND!$F$2:$F$34</c:f>
            </c:numRef>
          </c:val>
          <c:extLst>
            <c:ext xmlns:c16="http://schemas.microsoft.com/office/drawing/2014/chart" uri="{C3380CC4-5D6E-409C-BE32-E72D297353CC}">
              <c16:uniqueId val="{00000004-A30D-4E11-A59A-5B8345A59460}"/>
            </c:ext>
          </c:extLst>
        </c:ser>
        <c:ser>
          <c:idx val="5"/>
          <c:order val="5"/>
          <c:spPr>
            <a:solidFill>
              <a:schemeClr val="accent6"/>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PEND!$G$2:$G$34</c:f>
            </c:numRef>
          </c:val>
          <c:extLst>
            <c:ext xmlns:c16="http://schemas.microsoft.com/office/drawing/2014/chart" uri="{C3380CC4-5D6E-409C-BE32-E72D297353CC}">
              <c16:uniqueId val="{00000005-A30D-4E11-A59A-5B8345A59460}"/>
            </c:ext>
          </c:extLst>
        </c:ser>
        <c:ser>
          <c:idx val="6"/>
          <c:order val="6"/>
          <c:spPr>
            <a:solidFill>
              <a:schemeClr val="accent1">
                <a:lumMod val="60000"/>
              </a:schemeClr>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PEND!$H$2:$H$34</c:f>
            </c:numRef>
          </c:val>
          <c:extLst>
            <c:ext xmlns:c16="http://schemas.microsoft.com/office/drawing/2014/chart" uri="{C3380CC4-5D6E-409C-BE32-E72D297353CC}">
              <c16:uniqueId val="{00000006-A30D-4E11-A59A-5B8345A59460}"/>
            </c:ext>
          </c:extLst>
        </c:ser>
        <c:ser>
          <c:idx val="7"/>
          <c:order val="7"/>
          <c:spPr>
            <a:solidFill>
              <a:schemeClr val="accent2">
                <a:lumMod val="60000"/>
              </a:schemeClr>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PEND!$I$2:$I$34</c:f>
            </c:numRef>
          </c:val>
          <c:extLst>
            <c:ext xmlns:c16="http://schemas.microsoft.com/office/drawing/2014/chart" uri="{C3380CC4-5D6E-409C-BE32-E72D297353CC}">
              <c16:uniqueId val="{00000007-A30D-4E11-A59A-5B8345A59460}"/>
            </c:ext>
          </c:extLst>
        </c:ser>
        <c:ser>
          <c:idx val="8"/>
          <c:order val="8"/>
          <c:spPr>
            <a:solidFill>
              <a:schemeClr val="accent3">
                <a:lumMod val="60000"/>
              </a:schemeClr>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PEND!$J$2:$J$34</c:f>
            </c:numRef>
          </c:val>
          <c:extLst>
            <c:ext xmlns:c16="http://schemas.microsoft.com/office/drawing/2014/chart" uri="{C3380CC4-5D6E-409C-BE32-E72D297353CC}">
              <c16:uniqueId val="{00000008-A30D-4E11-A59A-5B8345A59460}"/>
            </c:ext>
          </c:extLst>
        </c:ser>
        <c:ser>
          <c:idx val="9"/>
          <c:order val="9"/>
          <c:spPr>
            <a:solidFill>
              <a:schemeClr val="accent4">
                <a:lumMod val="60000"/>
              </a:schemeClr>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PEND!$K$2:$K$34</c:f>
            </c:numRef>
          </c:val>
          <c:extLst>
            <c:ext xmlns:c16="http://schemas.microsoft.com/office/drawing/2014/chart" uri="{C3380CC4-5D6E-409C-BE32-E72D297353CC}">
              <c16:uniqueId val="{00000009-A30D-4E11-A59A-5B8345A59460}"/>
            </c:ext>
          </c:extLst>
        </c:ser>
        <c:ser>
          <c:idx val="10"/>
          <c:order val="10"/>
          <c:spPr>
            <a:solidFill>
              <a:schemeClr val="accent5">
                <a:lumMod val="60000"/>
              </a:schemeClr>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PEND!$L$2:$L$34</c:f>
            </c:numRef>
          </c:val>
          <c:extLst>
            <c:ext xmlns:c16="http://schemas.microsoft.com/office/drawing/2014/chart" uri="{C3380CC4-5D6E-409C-BE32-E72D297353CC}">
              <c16:uniqueId val="{0000000A-A30D-4E11-A59A-5B8345A59460}"/>
            </c:ext>
          </c:extLst>
        </c:ser>
        <c:ser>
          <c:idx val="11"/>
          <c:order val="11"/>
          <c:spPr>
            <a:solidFill>
              <a:schemeClr val="accent6">
                <a:lumMod val="60000"/>
              </a:schemeClr>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PEND!$M$2:$M$34</c:f>
            </c:numRef>
          </c:val>
          <c:extLst>
            <c:ext xmlns:c16="http://schemas.microsoft.com/office/drawing/2014/chart" uri="{C3380CC4-5D6E-409C-BE32-E72D297353CC}">
              <c16:uniqueId val="{0000000B-A30D-4E11-A59A-5B8345A59460}"/>
            </c:ext>
          </c:extLst>
        </c:ser>
        <c:ser>
          <c:idx val="12"/>
          <c:order val="12"/>
          <c:spPr>
            <a:solidFill>
              <a:schemeClr val="accent1">
                <a:lumMod val="80000"/>
                <a:lumOff val="20000"/>
              </a:schemeClr>
            </a:solidFill>
            <a:ln>
              <a:noFill/>
            </a:ln>
            <a:effectLst/>
          </c:spPr>
          <c:invertIfNegative val="0"/>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PEND!$N$2:$N$34</c:f>
            </c:numRef>
          </c:val>
          <c:extLst>
            <c:ext xmlns:c16="http://schemas.microsoft.com/office/drawing/2014/chart" uri="{C3380CC4-5D6E-409C-BE32-E72D297353CC}">
              <c16:uniqueId val="{0000000C-A30D-4E11-A59A-5B8345A59460}"/>
            </c:ext>
          </c:extLst>
        </c:ser>
        <c:ser>
          <c:idx val="13"/>
          <c:order val="13"/>
          <c:spPr>
            <a:solidFill>
              <a:schemeClr val="accent5">
                <a:lumMod val="50000"/>
              </a:schemeClr>
            </a:solidFill>
            <a:ln>
              <a:solidFill>
                <a:schemeClr val="accent5">
                  <a:lumMod val="50000"/>
                </a:schemeClr>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A30D-4E11-A59A-5B8345A59460}"/>
                </c:ext>
              </c:extLst>
            </c:dLbl>
            <c:dLbl>
              <c:idx val="1"/>
              <c:delete val="1"/>
              <c:extLst>
                <c:ext xmlns:c15="http://schemas.microsoft.com/office/drawing/2012/chart" uri="{CE6537A1-D6FC-4f65-9D91-7224C49458BB}"/>
                <c:ext xmlns:c16="http://schemas.microsoft.com/office/drawing/2014/chart" uri="{C3380CC4-5D6E-409C-BE32-E72D297353CC}">
                  <c16:uniqueId val="{0000000E-A30D-4E11-A59A-5B8345A59460}"/>
                </c:ext>
              </c:extLst>
            </c:dLbl>
            <c:dLbl>
              <c:idx val="2"/>
              <c:delete val="1"/>
              <c:extLst>
                <c:ext xmlns:c15="http://schemas.microsoft.com/office/drawing/2012/chart" uri="{CE6537A1-D6FC-4f65-9D91-7224C49458BB}"/>
                <c:ext xmlns:c16="http://schemas.microsoft.com/office/drawing/2014/chart" uri="{C3380CC4-5D6E-409C-BE32-E72D297353CC}">
                  <c16:uniqueId val="{0000000F-A30D-4E11-A59A-5B8345A59460}"/>
                </c:ext>
              </c:extLst>
            </c:dLbl>
            <c:dLbl>
              <c:idx val="3"/>
              <c:delete val="1"/>
              <c:extLst>
                <c:ext xmlns:c15="http://schemas.microsoft.com/office/drawing/2012/chart" uri="{CE6537A1-D6FC-4f65-9D91-7224C49458BB}"/>
                <c:ext xmlns:c16="http://schemas.microsoft.com/office/drawing/2014/chart" uri="{C3380CC4-5D6E-409C-BE32-E72D297353CC}">
                  <c16:uniqueId val="{00000010-A30D-4E11-A59A-5B8345A59460}"/>
                </c:ext>
              </c:extLst>
            </c:dLbl>
            <c:dLbl>
              <c:idx val="4"/>
              <c:delete val="1"/>
              <c:extLst>
                <c:ext xmlns:c15="http://schemas.microsoft.com/office/drawing/2012/chart" uri="{CE6537A1-D6FC-4f65-9D91-7224C49458BB}"/>
                <c:ext xmlns:c16="http://schemas.microsoft.com/office/drawing/2014/chart" uri="{C3380CC4-5D6E-409C-BE32-E72D297353CC}">
                  <c16:uniqueId val="{00000011-A30D-4E11-A59A-5B8345A59460}"/>
                </c:ext>
              </c:extLst>
            </c:dLbl>
            <c:dLbl>
              <c:idx val="5"/>
              <c:delete val="1"/>
              <c:extLst>
                <c:ext xmlns:c15="http://schemas.microsoft.com/office/drawing/2012/chart" uri="{CE6537A1-D6FC-4f65-9D91-7224C49458BB}"/>
                <c:ext xmlns:c16="http://schemas.microsoft.com/office/drawing/2014/chart" uri="{C3380CC4-5D6E-409C-BE32-E72D297353CC}">
                  <c16:uniqueId val="{00000012-A30D-4E11-A59A-5B8345A59460}"/>
                </c:ext>
              </c:extLst>
            </c:dLbl>
            <c:dLbl>
              <c:idx val="6"/>
              <c:delete val="1"/>
              <c:extLst>
                <c:ext xmlns:c15="http://schemas.microsoft.com/office/drawing/2012/chart" uri="{CE6537A1-D6FC-4f65-9D91-7224C49458BB}"/>
                <c:ext xmlns:c16="http://schemas.microsoft.com/office/drawing/2014/chart" uri="{C3380CC4-5D6E-409C-BE32-E72D297353CC}">
                  <c16:uniqueId val="{00000013-A30D-4E11-A59A-5B8345A59460}"/>
                </c:ext>
              </c:extLst>
            </c:dLbl>
            <c:dLbl>
              <c:idx val="7"/>
              <c:delete val="1"/>
              <c:extLst>
                <c:ext xmlns:c15="http://schemas.microsoft.com/office/drawing/2012/chart" uri="{CE6537A1-D6FC-4f65-9D91-7224C49458BB}"/>
                <c:ext xmlns:c16="http://schemas.microsoft.com/office/drawing/2014/chart" uri="{C3380CC4-5D6E-409C-BE32-E72D297353CC}">
                  <c16:uniqueId val="{00000014-A30D-4E11-A59A-5B8345A59460}"/>
                </c:ext>
              </c:extLst>
            </c:dLbl>
            <c:dLbl>
              <c:idx val="8"/>
              <c:layout>
                <c:manualLayout>
                  <c:x val="-4.8221820373719106E-3"/>
                  <c:y val="4.6296296296296294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0D-4E11-A59A-5B8345A59460}"/>
                </c:ext>
              </c:extLst>
            </c:dLbl>
            <c:dLbl>
              <c:idx val="9"/>
              <c:delete val="1"/>
              <c:extLst>
                <c:ext xmlns:c15="http://schemas.microsoft.com/office/drawing/2012/chart" uri="{CE6537A1-D6FC-4f65-9D91-7224C49458BB}"/>
                <c:ext xmlns:c16="http://schemas.microsoft.com/office/drawing/2014/chart" uri="{C3380CC4-5D6E-409C-BE32-E72D297353CC}">
                  <c16:uniqueId val="{00000016-A30D-4E11-A59A-5B8345A59460}"/>
                </c:ext>
              </c:extLst>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9E69-4F76-A487-A1270E614EE4}"/>
                </c:ext>
              </c:extLst>
            </c:dLbl>
            <c:dLbl>
              <c:idx val="11"/>
              <c:delete val="1"/>
              <c:extLst>
                <c:ext xmlns:c15="http://schemas.microsoft.com/office/drawing/2012/chart" uri="{CE6537A1-D6FC-4f65-9D91-7224C49458BB}"/>
                <c:ext xmlns:c16="http://schemas.microsoft.com/office/drawing/2014/chart" uri="{C3380CC4-5D6E-409C-BE32-E72D297353CC}">
                  <c16:uniqueId val="{00000018-A30D-4E11-A59A-5B8345A59460}"/>
                </c:ext>
              </c:extLst>
            </c:dLbl>
            <c:dLbl>
              <c:idx val="12"/>
              <c:delete val="1"/>
              <c:extLst>
                <c:ext xmlns:c15="http://schemas.microsoft.com/office/drawing/2012/chart" uri="{CE6537A1-D6FC-4f65-9D91-7224C49458BB}"/>
                <c:ext xmlns:c16="http://schemas.microsoft.com/office/drawing/2014/chart" uri="{C3380CC4-5D6E-409C-BE32-E72D297353CC}">
                  <c16:uniqueId val="{00000019-A30D-4E11-A59A-5B8345A59460}"/>
                </c:ext>
              </c:extLst>
            </c:dLbl>
            <c:dLbl>
              <c:idx val="13"/>
              <c:delete val="1"/>
              <c:extLst>
                <c:ext xmlns:c15="http://schemas.microsoft.com/office/drawing/2012/chart" uri="{CE6537A1-D6FC-4f65-9D91-7224C49458BB}"/>
                <c:ext xmlns:c16="http://schemas.microsoft.com/office/drawing/2014/chart" uri="{C3380CC4-5D6E-409C-BE32-E72D297353CC}">
                  <c16:uniqueId val="{0000001A-A30D-4E11-A59A-5B8345A59460}"/>
                </c:ext>
              </c:extLst>
            </c:dLbl>
            <c:dLbl>
              <c:idx val="14"/>
              <c:delete val="1"/>
              <c:extLst>
                <c:ext xmlns:c15="http://schemas.microsoft.com/office/drawing/2012/chart" uri="{CE6537A1-D6FC-4f65-9D91-7224C49458BB}"/>
                <c:ext xmlns:c16="http://schemas.microsoft.com/office/drawing/2014/chart" uri="{C3380CC4-5D6E-409C-BE32-E72D297353CC}">
                  <c16:uniqueId val="{0000001B-A30D-4E11-A59A-5B8345A59460}"/>
                </c:ext>
              </c:extLst>
            </c:dLbl>
            <c:dLbl>
              <c:idx val="15"/>
              <c:delete val="1"/>
              <c:extLst>
                <c:ext xmlns:c15="http://schemas.microsoft.com/office/drawing/2012/chart" uri="{CE6537A1-D6FC-4f65-9D91-7224C49458BB}"/>
                <c:ext xmlns:c16="http://schemas.microsoft.com/office/drawing/2014/chart" uri="{C3380CC4-5D6E-409C-BE32-E72D297353CC}">
                  <c16:uniqueId val="{0000001C-A30D-4E11-A59A-5B8345A59460}"/>
                </c:ext>
              </c:extLst>
            </c:dLbl>
            <c:dLbl>
              <c:idx val="16"/>
              <c:delete val="1"/>
              <c:extLst>
                <c:ext xmlns:c15="http://schemas.microsoft.com/office/drawing/2012/chart" uri="{CE6537A1-D6FC-4f65-9D91-7224C49458BB}"/>
                <c:ext xmlns:c16="http://schemas.microsoft.com/office/drawing/2014/chart" uri="{C3380CC4-5D6E-409C-BE32-E72D297353CC}">
                  <c16:uniqueId val="{0000001D-A30D-4E11-A59A-5B8345A59460}"/>
                </c:ext>
              </c:extLst>
            </c:dLbl>
            <c:dLbl>
              <c:idx val="17"/>
              <c:delete val="1"/>
              <c:extLst>
                <c:ext xmlns:c15="http://schemas.microsoft.com/office/drawing/2012/chart" uri="{CE6537A1-D6FC-4f65-9D91-7224C49458BB}"/>
                <c:ext xmlns:c16="http://schemas.microsoft.com/office/drawing/2014/chart" uri="{C3380CC4-5D6E-409C-BE32-E72D297353CC}">
                  <c16:uniqueId val="{0000001E-A30D-4E11-A59A-5B8345A59460}"/>
                </c:ext>
              </c:extLst>
            </c:dLbl>
            <c:dLbl>
              <c:idx val="18"/>
              <c:delete val="1"/>
              <c:extLst>
                <c:ext xmlns:c15="http://schemas.microsoft.com/office/drawing/2012/chart" uri="{CE6537A1-D6FC-4f65-9D91-7224C49458BB}"/>
                <c:ext xmlns:c16="http://schemas.microsoft.com/office/drawing/2014/chart" uri="{C3380CC4-5D6E-409C-BE32-E72D297353CC}">
                  <c16:uniqueId val="{0000001F-A30D-4E11-A59A-5B8345A59460}"/>
                </c:ext>
              </c:extLst>
            </c:dLbl>
            <c:dLbl>
              <c:idx val="19"/>
              <c:delete val="1"/>
              <c:extLst>
                <c:ext xmlns:c15="http://schemas.microsoft.com/office/drawing/2012/chart" uri="{CE6537A1-D6FC-4f65-9D91-7224C49458BB}"/>
                <c:ext xmlns:c16="http://schemas.microsoft.com/office/drawing/2014/chart" uri="{C3380CC4-5D6E-409C-BE32-E72D297353CC}">
                  <c16:uniqueId val="{00000020-A30D-4E11-A59A-5B8345A59460}"/>
                </c:ext>
              </c:extLst>
            </c:dLbl>
            <c:dLbl>
              <c:idx val="20"/>
              <c:delete val="1"/>
              <c:extLst>
                <c:ext xmlns:c15="http://schemas.microsoft.com/office/drawing/2012/chart" uri="{CE6537A1-D6FC-4f65-9D91-7224C49458BB}"/>
                <c:ext xmlns:c16="http://schemas.microsoft.com/office/drawing/2014/chart" uri="{C3380CC4-5D6E-409C-BE32-E72D297353CC}">
                  <c16:uniqueId val="{00000021-A30D-4E11-A59A-5B8345A59460}"/>
                </c:ext>
              </c:extLst>
            </c:dLbl>
            <c:dLbl>
              <c:idx val="21"/>
              <c:delete val="1"/>
              <c:extLst>
                <c:ext xmlns:c15="http://schemas.microsoft.com/office/drawing/2012/chart" uri="{CE6537A1-D6FC-4f65-9D91-7224C49458BB}"/>
                <c:ext xmlns:c16="http://schemas.microsoft.com/office/drawing/2014/chart" uri="{C3380CC4-5D6E-409C-BE32-E72D297353CC}">
                  <c16:uniqueId val="{00000022-A30D-4E11-A59A-5B8345A59460}"/>
                </c:ext>
              </c:extLst>
            </c:dLbl>
            <c:dLbl>
              <c:idx val="22"/>
              <c:delete val="1"/>
              <c:extLst>
                <c:ext xmlns:c15="http://schemas.microsoft.com/office/drawing/2012/chart" uri="{CE6537A1-D6FC-4f65-9D91-7224C49458BB}"/>
                <c:ext xmlns:c16="http://schemas.microsoft.com/office/drawing/2014/chart" uri="{C3380CC4-5D6E-409C-BE32-E72D297353CC}">
                  <c16:uniqueId val="{00000023-A30D-4E11-A59A-5B8345A59460}"/>
                </c:ext>
              </c:extLst>
            </c:dLbl>
            <c:dLbl>
              <c:idx val="23"/>
              <c:delete val="1"/>
              <c:extLst>
                <c:ext xmlns:c15="http://schemas.microsoft.com/office/drawing/2012/chart" uri="{CE6537A1-D6FC-4f65-9D91-7224C49458BB}"/>
                <c:ext xmlns:c16="http://schemas.microsoft.com/office/drawing/2014/chart" uri="{C3380CC4-5D6E-409C-BE32-E72D297353CC}">
                  <c16:uniqueId val="{00000024-A30D-4E11-A59A-5B8345A59460}"/>
                </c:ext>
              </c:extLst>
            </c:dLbl>
            <c:dLbl>
              <c:idx val="24"/>
              <c:delete val="1"/>
              <c:extLst>
                <c:ext xmlns:c15="http://schemas.microsoft.com/office/drawing/2012/chart" uri="{CE6537A1-D6FC-4f65-9D91-7224C49458BB}"/>
                <c:ext xmlns:c16="http://schemas.microsoft.com/office/drawing/2014/chart" uri="{C3380CC4-5D6E-409C-BE32-E72D297353CC}">
                  <c16:uniqueId val="{00000025-A30D-4E11-A59A-5B8345A59460}"/>
                </c:ext>
              </c:extLst>
            </c:dLbl>
            <c:dLbl>
              <c:idx val="25"/>
              <c:delete val="1"/>
              <c:extLst>
                <c:ext xmlns:c15="http://schemas.microsoft.com/office/drawing/2012/chart" uri="{CE6537A1-D6FC-4f65-9D91-7224C49458BB}"/>
                <c:ext xmlns:c16="http://schemas.microsoft.com/office/drawing/2014/chart" uri="{C3380CC4-5D6E-409C-BE32-E72D297353CC}">
                  <c16:uniqueId val="{00000026-A30D-4E11-A59A-5B8345A59460}"/>
                </c:ext>
              </c:extLst>
            </c:dLbl>
            <c:dLbl>
              <c:idx val="26"/>
              <c:delete val="1"/>
              <c:extLst>
                <c:ext xmlns:c15="http://schemas.microsoft.com/office/drawing/2012/chart" uri="{CE6537A1-D6FC-4f65-9D91-7224C49458BB}"/>
                <c:ext xmlns:c16="http://schemas.microsoft.com/office/drawing/2014/chart" uri="{C3380CC4-5D6E-409C-BE32-E72D297353CC}">
                  <c16:uniqueId val="{00000027-A30D-4E11-A59A-5B8345A59460}"/>
                </c:ext>
              </c:extLst>
            </c:dLbl>
            <c:dLbl>
              <c:idx val="27"/>
              <c:delete val="1"/>
              <c:extLst>
                <c:ext xmlns:c15="http://schemas.microsoft.com/office/drawing/2012/chart" uri="{CE6537A1-D6FC-4f65-9D91-7224C49458BB}"/>
                <c:ext xmlns:c16="http://schemas.microsoft.com/office/drawing/2014/chart" uri="{C3380CC4-5D6E-409C-BE32-E72D297353CC}">
                  <c16:uniqueId val="{00000028-A30D-4E11-A59A-5B8345A59460}"/>
                </c:ext>
              </c:extLst>
            </c:dLbl>
            <c:dLbl>
              <c:idx val="28"/>
              <c:delete val="1"/>
              <c:extLst>
                <c:ext xmlns:c15="http://schemas.microsoft.com/office/drawing/2012/chart" uri="{CE6537A1-D6FC-4f65-9D91-7224C49458BB}"/>
                <c:ext xmlns:c16="http://schemas.microsoft.com/office/drawing/2014/chart" uri="{C3380CC4-5D6E-409C-BE32-E72D297353CC}">
                  <c16:uniqueId val="{00000029-A30D-4E11-A59A-5B8345A59460}"/>
                </c:ext>
              </c:extLst>
            </c:dLbl>
            <c:dLbl>
              <c:idx val="29"/>
              <c:delete val="1"/>
              <c:extLst>
                <c:ext xmlns:c15="http://schemas.microsoft.com/office/drawing/2012/chart" uri="{CE6537A1-D6FC-4f65-9D91-7224C49458BB}"/>
                <c:ext xmlns:c16="http://schemas.microsoft.com/office/drawing/2014/chart" uri="{C3380CC4-5D6E-409C-BE32-E72D297353CC}">
                  <c16:uniqueId val="{0000002A-A30D-4E11-A59A-5B8345A59460}"/>
                </c:ext>
              </c:extLst>
            </c:dLbl>
            <c:dLbl>
              <c:idx val="30"/>
              <c:delete val="1"/>
              <c:extLst>
                <c:ext xmlns:c15="http://schemas.microsoft.com/office/drawing/2012/chart" uri="{CE6537A1-D6FC-4f65-9D91-7224C49458BB}"/>
                <c:ext xmlns:c16="http://schemas.microsoft.com/office/drawing/2014/chart" uri="{C3380CC4-5D6E-409C-BE32-E72D297353CC}">
                  <c16:uniqueId val="{0000002B-A30D-4E11-A59A-5B8345A59460}"/>
                </c:ext>
              </c:extLst>
            </c:dLbl>
            <c:dLbl>
              <c:idx val="31"/>
              <c:delete val="1"/>
              <c:extLst>
                <c:ext xmlns:c15="http://schemas.microsoft.com/office/drawing/2012/chart" uri="{CE6537A1-D6FC-4f65-9D91-7224C49458BB}"/>
                <c:ext xmlns:c16="http://schemas.microsoft.com/office/drawing/2014/chart" uri="{C3380CC4-5D6E-409C-BE32-E72D297353CC}">
                  <c16:uniqueId val="{0000002C-A30D-4E11-A59A-5B8345A59460}"/>
                </c:ext>
              </c:extLst>
            </c:dLbl>
            <c:dLbl>
              <c:idx val="32"/>
              <c:delete val="1"/>
              <c:extLst>
                <c:ext xmlns:c15="http://schemas.microsoft.com/office/drawing/2012/chart" uri="{CE6537A1-D6FC-4f65-9D91-7224C49458BB}"/>
                <c:ext xmlns:c16="http://schemas.microsoft.com/office/drawing/2014/chart" uri="{C3380CC4-5D6E-409C-BE32-E72D297353CC}">
                  <c16:uniqueId val="{0000002D-A30D-4E11-A59A-5B8345A59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PEND!$A$2:$A$34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PEND!$O$2:$O$34</c:f>
              <c:numCache>
                <c:formatCode>_-* #.##000_-;\-* #.##000_-;_-* "-"_-;_-@_-</c:formatCode>
                <c:ptCount val="33"/>
                <c:pt idx="0">
                  <c:v>3.83344</c:v>
                </c:pt>
                <c:pt idx="1">
                  <c:v>5.1619599999999997</c:v>
                </c:pt>
                <c:pt idx="2">
                  <c:v>2.5278100000000001</c:v>
                </c:pt>
                <c:pt idx="3">
                  <c:v>1.86093</c:v>
                </c:pt>
                <c:pt idx="4">
                  <c:v>1.39588</c:v>
                </c:pt>
                <c:pt idx="5">
                  <c:v>3.9902100000000003</c:v>
                </c:pt>
                <c:pt idx="6">
                  <c:v>0.91182000000000007</c:v>
                </c:pt>
                <c:pt idx="7">
                  <c:v>2.3162099999999999</c:v>
                </c:pt>
                <c:pt idx="8">
                  <c:v>0.40173000000000003</c:v>
                </c:pt>
                <c:pt idx="9">
                  <c:v>0.43185000000000001</c:v>
                </c:pt>
                <c:pt idx="10">
                  <c:v>58.746760000000002</c:v>
                </c:pt>
                <c:pt idx="11">
                  <c:v>10.079549999999999</c:v>
                </c:pt>
                <c:pt idx="12">
                  <c:v>9.5954599999999992</c:v>
                </c:pt>
                <c:pt idx="13">
                  <c:v>3.1972899999999997</c:v>
                </c:pt>
                <c:pt idx="14">
                  <c:v>14.30275</c:v>
                </c:pt>
                <c:pt idx="15">
                  <c:v>3.9849899999999998</c:v>
                </c:pt>
                <c:pt idx="16">
                  <c:v>2.0863</c:v>
                </c:pt>
                <c:pt idx="17">
                  <c:v>1.9419000000000002</c:v>
                </c:pt>
                <c:pt idx="18">
                  <c:v>1.1391300000000002</c:v>
                </c:pt>
                <c:pt idx="19">
                  <c:v>1.98576</c:v>
                </c:pt>
                <c:pt idx="20">
                  <c:v>0.95441999999999994</c:v>
                </c:pt>
                <c:pt idx="21">
                  <c:v>2.2665700000000002</c:v>
                </c:pt>
                <c:pt idx="22">
                  <c:v>1.3449599999999999</c:v>
                </c:pt>
                <c:pt idx="23">
                  <c:v>3.3315100000000002</c:v>
                </c:pt>
                <c:pt idx="24">
                  <c:v>1.17211</c:v>
                </c:pt>
                <c:pt idx="25">
                  <c:v>1.1107400000000001</c:v>
                </c:pt>
                <c:pt idx="26">
                  <c:v>1.6135999999999999</c:v>
                </c:pt>
                <c:pt idx="27">
                  <c:v>0.89572000000000007</c:v>
                </c:pt>
                <c:pt idx="28">
                  <c:v>4.3687700000000005</c:v>
                </c:pt>
                <c:pt idx="29">
                  <c:v>1.1434900000000001</c:v>
                </c:pt>
                <c:pt idx="30">
                  <c:v>0.61853000000000002</c:v>
                </c:pt>
                <c:pt idx="31">
                  <c:v>0.70310000000000006</c:v>
                </c:pt>
                <c:pt idx="32">
                  <c:v>0.90866999999999998</c:v>
                </c:pt>
              </c:numCache>
            </c:numRef>
          </c:val>
          <c:extLst>
            <c:ext xmlns:c16="http://schemas.microsoft.com/office/drawing/2014/chart" uri="{C3380CC4-5D6E-409C-BE32-E72D297353CC}">
              <c16:uniqueId val="{0000002E-A30D-4E11-A59A-5B8345A59460}"/>
            </c:ext>
          </c:extLst>
        </c:ser>
        <c:dLbls>
          <c:showLegendKey val="0"/>
          <c:showVal val="0"/>
          <c:showCatName val="0"/>
          <c:showSerName val="0"/>
          <c:showPercent val="0"/>
          <c:showBubbleSize val="0"/>
        </c:dLbls>
        <c:gapWidth val="80"/>
        <c:overlap val="25"/>
        <c:axId val="-1823902864"/>
        <c:axId val="-1823908304"/>
      </c:barChart>
      <c:catAx>
        <c:axId val="-182390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23908304"/>
        <c:crosses val="autoZero"/>
        <c:auto val="1"/>
        <c:lblAlgn val="ctr"/>
        <c:lblOffset val="100"/>
        <c:noMultiLvlLbl val="0"/>
      </c:catAx>
      <c:valAx>
        <c:axId val="-1823908304"/>
        <c:scaling>
          <c:orientation val="minMax"/>
        </c:scaling>
        <c:delete val="0"/>
        <c:axPos val="l"/>
        <c:majorGridlines>
          <c:spPr>
            <a:ln w="95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3902864"/>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 lastClr="FFFFFF"/>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table!$B$4:$B$36</c:f>
            </c:numRef>
          </c:val>
          <c:extLst>
            <c:ext xmlns:c16="http://schemas.microsoft.com/office/drawing/2014/chart" uri="{C3380CC4-5D6E-409C-BE32-E72D297353CC}">
              <c16:uniqueId val="{00000000-22C9-4150-9363-A9F35224CBE9}"/>
            </c:ext>
          </c:extLst>
        </c:ser>
        <c:ser>
          <c:idx val="1"/>
          <c:order val="1"/>
          <c:spPr>
            <a:solidFill>
              <a:schemeClr val="accent2"/>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table!$C$4:$C$36</c:f>
            </c:numRef>
          </c:val>
          <c:extLst>
            <c:ext xmlns:c16="http://schemas.microsoft.com/office/drawing/2014/chart" uri="{C3380CC4-5D6E-409C-BE32-E72D297353CC}">
              <c16:uniqueId val="{00000001-22C9-4150-9363-A9F35224CBE9}"/>
            </c:ext>
          </c:extLst>
        </c:ser>
        <c:ser>
          <c:idx val="2"/>
          <c:order val="2"/>
          <c:spPr>
            <a:solidFill>
              <a:schemeClr val="accent3"/>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table!$D$4:$D$36</c:f>
            </c:numRef>
          </c:val>
          <c:extLst>
            <c:ext xmlns:c16="http://schemas.microsoft.com/office/drawing/2014/chart" uri="{C3380CC4-5D6E-409C-BE32-E72D297353CC}">
              <c16:uniqueId val="{00000002-22C9-4150-9363-A9F35224CBE9}"/>
            </c:ext>
          </c:extLst>
        </c:ser>
        <c:ser>
          <c:idx val="3"/>
          <c:order val="3"/>
          <c:spPr>
            <a:solidFill>
              <a:schemeClr val="accent4"/>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table!$E$4:$E$36</c:f>
            </c:numRef>
          </c:val>
          <c:extLst>
            <c:ext xmlns:c16="http://schemas.microsoft.com/office/drawing/2014/chart" uri="{C3380CC4-5D6E-409C-BE32-E72D297353CC}">
              <c16:uniqueId val="{00000003-22C9-4150-9363-A9F35224CBE9}"/>
            </c:ext>
          </c:extLst>
        </c:ser>
        <c:ser>
          <c:idx val="4"/>
          <c:order val="4"/>
          <c:spPr>
            <a:solidFill>
              <a:schemeClr val="accent5"/>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table!$F$4:$F$36</c:f>
            </c:numRef>
          </c:val>
          <c:extLst>
            <c:ext xmlns:c16="http://schemas.microsoft.com/office/drawing/2014/chart" uri="{C3380CC4-5D6E-409C-BE32-E72D297353CC}">
              <c16:uniqueId val="{00000004-22C9-4150-9363-A9F35224CBE9}"/>
            </c:ext>
          </c:extLst>
        </c:ser>
        <c:ser>
          <c:idx val="5"/>
          <c:order val="5"/>
          <c:spPr>
            <a:solidFill>
              <a:schemeClr val="accent6"/>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table!$G$4:$G$36</c:f>
            </c:numRef>
          </c:val>
          <c:extLst>
            <c:ext xmlns:c16="http://schemas.microsoft.com/office/drawing/2014/chart" uri="{C3380CC4-5D6E-409C-BE32-E72D297353CC}">
              <c16:uniqueId val="{00000005-22C9-4150-9363-A9F35224CBE9}"/>
            </c:ext>
          </c:extLst>
        </c:ser>
        <c:ser>
          <c:idx val="6"/>
          <c:order val="6"/>
          <c:spPr>
            <a:solidFill>
              <a:schemeClr val="accent1">
                <a:lumMod val="6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table!$H$4:$H$36</c:f>
            </c:numRef>
          </c:val>
          <c:extLst>
            <c:ext xmlns:c16="http://schemas.microsoft.com/office/drawing/2014/chart" uri="{C3380CC4-5D6E-409C-BE32-E72D297353CC}">
              <c16:uniqueId val="{00000006-22C9-4150-9363-A9F35224CBE9}"/>
            </c:ext>
          </c:extLst>
        </c:ser>
        <c:ser>
          <c:idx val="7"/>
          <c:order val="7"/>
          <c:spPr>
            <a:solidFill>
              <a:schemeClr val="accent2">
                <a:lumMod val="6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table!$I$4:$I$36</c:f>
            </c:numRef>
          </c:val>
          <c:extLst>
            <c:ext xmlns:c16="http://schemas.microsoft.com/office/drawing/2014/chart" uri="{C3380CC4-5D6E-409C-BE32-E72D297353CC}">
              <c16:uniqueId val="{00000007-22C9-4150-9363-A9F35224CBE9}"/>
            </c:ext>
          </c:extLst>
        </c:ser>
        <c:ser>
          <c:idx val="8"/>
          <c:order val="8"/>
          <c:spPr>
            <a:solidFill>
              <a:schemeClr val="accent3">
                <a:lumMod val="6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table!$J$4:$J$36</c:f>
            </c:numRef>
          </c:val>
          <c:extLst>
            <c:ext xmlns:c16="http://schemas.microsoft.com/office/drawing/2014/chart" uri="{C3380CC4-5D6E-409C-BE32-E72D297353CC}">
              <c16:uniqueId val="{00000008-22C9-4150-9363-A9F35224CBE9}"/>
            </c:ext>
          </c:extLst>
        </c:ser>
        <c:ser>
          <c:idx val="9"/>
          <c:order val="9"/>
          <c:spPr>
            <a:solidFill>
              <a:schemeClr val="accent4">
                <a:lumMod val="6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table!$K$4:$K$36</c:f>
            </c:numRef>
          </c:val>
          <c:extLst>
            <c:ext xmlns:c16="http://schemas.microsoft.com/office/drawing/2014/chart" uri="{C3380CC4-5D6E-409C-BE32-E72D297353CC}">
              <c16:uniqueId val="{00000009-22C9-4150-9363-A9F35224CBE9}"/>
            </c:ext>
          </c:extLst>
        </c:ser>
        <c:ser>
          <c:idx val="10"/>
          <c:order val="10"/>
          <c:spPr>
            <a:solidFill>
              <a:schemeClr val="accent5">
                <a:lumMod val="6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table!$L$4:$L$36</c:f>
            </c:numRef>
          </c:val>
          <c:extLst>
            <c:ext xmlns:c16="http://schemas.microsoft.com/office/drawing/2014/chart" uri="{C3380CC4-5D6E-409C-BE32-E72D297353CC}">
              <c16:uniqueId val="{0000000A-22C9-4150-9363-A9F35224CBE9}"/>
            </c:ext>
          </c:extLst>
        </c:ser>
        <c:ser>
          <c:idx val="11"/>
          <c:order val="11"/>
          <c:spPr>
            <a:solidFill>
              <a:schemeClr val="accent6">
                <a:lumMod val="6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table!$M$4:$M$36</c:f>
            </c:numRef>
          </c:val>
          <c:extLst>
            <c:ext xmlns:c16="http://schemas.microsoft.com/office/drawing/2014/chart" uri="{C3380CC4-5D6E-409C-BE32-E72D297353CC}">
              <c16:uniqueId val="{0000000B-22C9-4150-9363-A9F35224CBE9}"/>
            </c:ext>
          </c:extLst>
        </c:ser>
        <c:ser>
          <c:idx val="12"/>
          <c:order val="12"/>
          <c:spPr>
            <a:solidFill>
              <a:schemeClr val="accent1">
                <a:lumMod val="80000"/>
                <a:lumOff val="2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table!$N$4:$N$36</c:f>
            </c:numRef>
          </c:val>
          <c:extLst>
            <c:ext xmlns:c16="http://schemas.microsoft.com/office/drawing/2014/chart" uri="{C3380CC4-5D6E-409C-BE32-E72D297353CC}">
              <c16:uniqueId val="{0000000C-22C9-4150-9363-A9F35224CBE9}"/>
            </c:ext>
          </c:extLst>
        </c:ser>
        <c:ser>
          <c:idx val="13"/>
          <c:order val="13"/>
          <c:spPr>
            <a:solidFill>
              <a:schemeClr val="accent2">
                <a:lumMod val="80000"/>
                <a:lumOff val="2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table!$O$4:$O$36</c:f>
            </c:numRef>
          </c:val>
          <c:extLst>
            <c:ext xmlns:c16="http://schemas.microsoft.com/office/drawing/2014/chart" uri="{C3380CC4-5D6E-409C-BE32-E72D297353CC}">
              <c16:uniqueId val="{0000000D-22C9-4150-9363-A9F35224CBE9}"/>
            </c:ext>
          </c:extLst>
        </c:ser>
        <c:ser>
          <c:idx val="14"/>
          <c:order val="14"/>
          <c:spPr>
            <a:solidFill>
              <a:schemeClr val="accent3">
                <a:lumMod val="80000"/>
                <a:lumOff val="2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table!$P$4:$P$36</c:f>
            </c:numRef>
          </c:val>
          <c:extLst>
            <c:ext xmlns:c16="http://schemas.microsoft.com/office/drawing/2014/chart" uri="{C3380CC4-5D6E-409C-BE32-E72D297353CC}">
              <c16:uniqueId val="{0000000E-22C9-4150-9363-A9F35224CBE9}"/>
            </c:ext>
          </c:extLst>
        </c:ser>
        <c:ser>
          <c:idx val="15"/>
          <c:order val="15"/>
          <c:spPr>
            <a:solidFill>
              <a:schemeClr val="accent4">
                <a:lumMod val="80000"/>
                <a:lumOff val="2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table!$Q$4:$Q$36</c:f>
            </c:numRef>
          </c:val>
          <c:extLst>
            <c:ext xmlns:c16="http://schemas.microsoft.com/office/drawing/2014/chart" uri="{C3380CC4-5D6E-409C-BE32-E72D297353CC}">
              <c16:uniqueId val="{0000000F-22C9-4150-9363-A9F35224CBE9}"/>
            </c:ext>
          </c:extLst>
        </c:ser>
        <c:ser>
          <c:idx val="16"/>
          <c:order val="16"/>
          <c:spPr>
            <a:solidFill>
              <a:schemeClr val="accent5">
                <a:lumMod val="80000"/>
                <a:lumOff val="2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table!$R$4:$R$36</c:f>
            </c:numRef>
          </c:val>
          <c:extLst>
            <c:ext xmlns:c16="http://schemas.microsoft.com/office/drawing/2014/chart" uri="{C3380CC4-5D6E-409C-BE32-E72D297353CC}">
              <c16:uniqueId val="{00000010-22C9-4150-9363-A9F35224CBE9}"/>
            </c:ext>
          </c:extLst>
        </c:ser>
        <c:ser>
          <c:idx val="17"/>
          <c:order val="17"/>
          <c:spPr>
            <a:solidFill>
              <a:schemeClr val="accent6">
                <a:lumMod val="80000"/>
                <a:lumOff val="2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table!$S$4:$S$36</c:f>
            </c:numRef>
          </c:val>
          <c:extLst>
            <c:ext xmlns:c16="http://schemas.microsoft.com/office/drawing/2014/chart" uri="{C3380CC4-5D6E-409C-BE32-E72D297353CC}">
              <c16:uniqueId val="{00000011-22C9-4150-9363-A9F35224CBE9}"/>
            </c:ext>
          </c:extLst>
        </c:ser>
        <c:ser>
          <c:idx val="18"/>
          <c:order val="18"/>
          <c:spPr>
            <a:solidFill>
              <a:schemeClr val="accent1">
                <a:lumMod val="8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table!$T$4:$T$36</c:f>
            </c:numRef>
          </c:val>
          <c:extLst>
            <c:ext xmlns:c16="http://schemas.microsoft.com/office/drawing/2014/chart" uri="{C3380CC4-5D6E-409C-BE32-E72D297353CC}">
              <c16:uniqueId val="{00000012-22C9-4150-9363-A9F35224CBE9}"/>
            </c:ext>
          </c:extLst>
        </c:ser>
        <c:ser>
          <c:idx val="19"/>
          <c:order val="19"/>
          <c:spPr>
            <a:solidFill>
              <a:schemeClr val="accent2">
                <a:lumMod val="8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table!$U$4:$U$36</c:f>
            </c:numRef>
          </c:val>
          <c:extLst>
            <c:ext xmlns:c16="http://schemas.microsoft.com/office/drawing/2014/chart" uri="{C3380CC4-5D6E-409C-BE32-E72D297353CC}">
              <c16:uniqueId val="{00000013-22C9-4150-9363-A9F35224CBE9}"/>
            </c:ext>
          </c:extLst>
        </c:ser>
        <c:ser>
          <c:idx val="20"/>
          <c:order val="20"/>
          <c:spPr>
            <a:solidFill>
              <a:schemeClr val="accent3">
                <a:lumMod val="8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table!$V$4:$V$36</c:f>
            </c:numRef>
          </c:val>
          <c:extLst>
            <c:ext xmlns:c16="http://schemas.microsoft.com/office/drawing/2014/chart" uri="{C3380CC4-5D6E-409C-BE32-E72D297353CC}">
              <c16:uniqueId val="{00000014-22C9-4150-9363-A9F35224CBE9}"/>
            </c:ext>
          </c:extLst>
        </c:ser>
        <c:ser>
          <c:idx val="21"/>
          <c:order val="21"/>
          <c:spPr>
            <a:solidFill>
              <a:schemeClr val="accent4">
                <a:lumMod val="80000"/>
              </a:schemeClr>
            </a:solidFill>
            <a:ln>
              <a:noFill/>
            </a:ln>
            <a:effectLst/>
          </c:spPr>
          <c:invertIfNegative val="0"/>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table!$W$4:$W$36</c:f>
            </c:numRef>
          </c:val>
          <c:extLst>
            <c:ext xmlns:c16="http://schemas.microsoft.com/office/drawing/2014/chart" uri="{C3380CC4-5D6E-409C-BE32-E72D297353CC}">
              <c16:uniqueId val="{00000015-22C9-4150-9363-A9F35224CBE9}"/>
            </c:ext>
          </c:extLst>
        </c:ser>
        <c:ser>
          <c:idx val="22"/>
          <c:order val="22"/>
          <c:spPr>
            <a:solidFill>
              <a:schemeClr val="accent5">
                <a:lumMod val="50000"/>
              </a:schemeClr>
            </a:solidFill>
            <a:ln w="9525">
              <a:solidFill>
                <a:schemeClr val="accent5">
                  <a:lumMod val="50000"/>
                </a:schemeClr>
              </a:solidFill>
            </a:ln>
            <a:effectLst/>
            <a:scene3d>
              <a:camera prst="orthographicFront"/>
              <a:lightRig rig="threePt" dir="t"/>
            </a:scene3d>
            <a:sp3d>
              <a:bevelT/>
            </a:sp3d>
          </c:spPr>
          <c:invertIfNegative val="0"/>
          <c:dLbls>
            <c:dLbl>
              <c:idx val="10"/>
              <c:numFmt formatCode="&quot;Rp&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2C9-4150-9363-A9F35224CBE9}"/>
                </c:ext>
              </c:extLst>
            </c:dLbl>
            <c:dLbl>
              <c:idx val="13"/>
              <c:numFmt formatCode="&quot;Rp&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2C9-4150-9363-A9F35224CB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table!$A$4:$A$36</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table!$X$4:$X$36</c:f>
              <c:numCache>
                <c:formatCode>General</c:formatCode>
                <c:ptCount val="33"/>
                <c:pt idx="0">
                  <c:v>2935985</c:v>
                </c:pt>
                <c:pt idx="1">
                  <c:v>2303402</c:v>
                </c:pt>
                <c:pt idx="2">
                  <c:v>2289228</c:v>
                </c:pt>
                <c:pt idx="3">
                  <c:v>2662025</c:v>
                </c:pt>
                <c:pt idx="4">
                  <c:v>2423888</c:v>
                </c:pt>
                <c:pt idx="5">
                  <c:v>2804453</c:v>
                </c:pt>
                <c:pt idx="6">
                  <c:v>2040406</c:v>
                </c:pt>
                <c:pt idx="7">
                  <c:v>2241269</c:v>
                </c:pt>
                <c:pt idx="8">
                  <c:v>2976705</c:v>
                </c:pt>
                <c:pt idx="9">
                  <c:v>2769754</c:v>
                </c:pt>
                <c:pt idx="10">
                  <c:v>3940972</c:v>
                </c:pt>
                <c:pt idx="11">
                  <c:v>1668372</c:v>
                </c:pt>
                <c:pt idx="12">
                  <c:v>1605396</c:v>
                </c:pt>
                <c:pt idx="13">
                  <c:v>1570922</c:v>
                </c:pt>
                <c:pt idx="14">
                  <c:v>1630058</c:v>
                </c:pt>
                <c:pt idx="15">
                  <c:v>2267965</c:v>
                </c:pt>
                <c:pt idx="16">
                  <c:v>2297967</c:v>
                </c:pt>
                <c:pt idx="17">
                  <c:v>1971547</c:v>
                </c:pt>
                <c:pt idx="18">
                  <c:v>1793298</c:v>
                </c:pt>
                <c:pt idx="19">
                  <c:v>2211266</c:v>
                </c:pt>
                <c:pt idx="20">
                  <c:v>2615735</c:v>
                </c:pt>
                <c:pt idx="21">
                  <c:v>2651781</c:v>
                </c:pt>
                <c:pt idx="22">
                  <c:v>2747560</c:v>
                </c:pt>
                <c:pt idx="23">
                  <c:v>3051076</c:v>
                </c:pt>
                <c:pt idx="24">
                  <c:v>2123040</c:v>
                </c:pt>
                <c:pt idx="25">
                  <c:v>2860382</c:v>
                </c:pt>
                <c:pt idx="26">
                  <c:v>2351869</c:v>
                </c:pt>
                <c:pt idx="27">
                  <c:v>2384020</c:v>
                </c:pt>
                <c:pt idx="28">
                  <c:v>2369670</c:v>
                </c:pt>
                <c:pt idx="29">
                  <c:v>2400664</c:v>
                </c:pt>
                <c:pt idx="30">
                  <c:v>2319427</c:v>
                </c:pt>
                <c:pt idx="31">
                  <c:v>2881160</c:v>
                </c:pt>
                <c:pt idx="32">
                  <c:v>3128170</c:v>
                </c:pt>
              </c:numCache>
            </c:numRef>
          </c:val>
          <c:extLst>
            <c:ext xmlns:c16="http://schemas.microsoft.com/office/drawing/2014/chart" uri="{C3380CC4-5D6E-409C-BE32-E72D297353CC}">
              <c16:uniqueId val="{00000018-22C9-4150-9363-A9F35224CBE9}"/>
            </c:ext>
          </c:extLst>
        </c:ser>
        <c:dLbls>
          <c:showLegendKey val="0"/>
          <c:showVal val="0"/>
          <c:showCatName val="0"/>
          <c:showSerName val="0"/>
          <c:showPercent val="0"/>
          <c:showBubbleSize val="0"/>
        </c:dLbls>
        <c:gapWidth val="80"/>
        <c:overlap val="25"/>
        <c:axId val="-1731214864"/>
        <c:axId val="-1731215952"/>
      </c:barChart>
      <c:catAx>
        <c:axId val="-173121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31215952"/>
        <c:crosses val="autoZero"/>
        <c:auto val="1"/>
        <c:lblAlgn val="ctr"/>
        <c:lblOffset val="100"/>
        <c:noMultiLvlLbl val="0"/>
      </c:catAx>
      <c:valAx>
        <c:axId val="-173121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214864"/>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PDRB!$B$2:$B$34</c:f>
            </c:numRef>
          </c:val>
          <c:extLst>
            <c:ext xmlns:c16="http://schemas.microsoft.com/office/drawing/2014/chart" uri="{C3380CC4-5D6E-409C-BE32-E72D297353CC}">
              <c16:uniqueId val="{00000000-92C4-4B60-9FE1-AA4ED933E270}"/>
            </c:ext>
          </c:extLst>
        </c:ser>
        <c:ser>
          <c:idx val="1"/>
          <c:order val="1"/>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PDRB!$C$2:$C$34</c:f>
            </c:numRef>
          </c:val>
          <c:extLst>
            <c:ext xmlns:c16="http://schemas.microsoft.com/office/drawing/2014/chart" uri="{C3380CC4-5D6E-409C-BE32-E72D297353CC}">
              <c16:uniqueId val="{00000001-92C4-4B60-9FE1-AA4ED933E270}"/>
            </c:ext>
          </c:extLst>
        </c:ser>
        <c:ser>
          <c:idx val="2"/>
          <c:order val="2"/>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PDRB!$D$2:$D$34</c:f>
            </c:numRef>
          </c:val>
          <c:extLst>
            <c:ext xmlns:c16="http://schemas.microsoft.com/office/drawing/2014/chart" uri="{C3380CC4-5D6E-409C-BE32-E72D297353CC}">
              <c16:uniqueId val="{00000002-92C4-4B60-9FE1-AA4ED933E270}"/>
            </c:ext>
          </c:extLst>
        </c:ser>
        <c:ser>
          <c:idx val="3"/>
          <c:order val="3"/>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PDRB!$E$2:$E$34</c:f>
            </c:numRef>
          </c:val>
          <c:extLst>
            <c:ext xmlns:c16="http://schemas.microsoft.com/office/drawing/2014/chart" uri="{C3380CC4-5D6E-409C-BE32-E72D297353CC}">
              <c16:uniqueId val="{00000003-92C4-4B60-9FE1-AA4ED933E270}"/>
            </c:ext>
          </c:extLst>
        </c:ser>
        <c:ser>
          <c:idx val="4"/>
          <c:order val="4"/>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PDRB!$F$2:$F$34</c:f>
            </c:numRef>
          </c:val>
          <c:extLst>
            <c:ext xmlns:c16="http://schemas.microsoft.com/office/drawing/2014/chart" uri="{C3380CC4-5D6E-409C-BE32-E72D297353CC}">
              <c16:uniqueId val="{00000004-92C4-4B60-9FE1-AA4ED933E270}"/>
            </c:ext>
          </c:extLst>
        </c:ser>
        <c:ser>
          <c:idx val="5"/>
          <c:order val="5"/>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PDRB!$G$2:$G$34</c:f>
            </c:numRef>
          </c:val>
          <c:extLst>
            <c:ext xmlns:c16="http://schemas.microsoft.com/office/drawing/2014/chart" uri="{C3380CC4-5D6E-409C-BE32-E72D297353CC}">
              <c16:uniqueId val="{00000005-92C4-4B60-9FE1-AA4ED933E270}"/>
            </c:ext>
          </c:extLst>
        </c:ser>
        <c:ser>
          <c:idx val="6"/>
          <c:order val="6"/>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PDRB!$H$2:$H$34</c:f>
            </c:numRef>
          </c:val>
          <c:extLst>
            <c:ext xmlns:c16="http://schemas.microsoft.com/office/drawing/2014/chart" uri="{C3380CC4-5D6E-409C-BE32-E72D297353CC}">
              <c16:uniqueId val="{00000006-92C4-4B60-9FE1-AA4ED933E270}"/>
            </c:ext>
          </c:extLst>
        </c:ser>
        <c:ser>
          <c:idx val="7"/>
          <c:order val="7"/>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PDRB!$I$2:$I$34</c:f>
            </c:numRef>
          </c:val>
          <c:extLst>
            <c:ext xmlns:c16="http://schemas.microsoft.com/office/drawing/2014/chart" uri="{C3380CC4-5D6E-409C-BE32-E72D297353CC}">
              <c16:uniqueId val="{00000007-92C4-4B60-9FE1-AA4ED933E270}"/>
            </c:ext>
          </c:extLst>
        </c:ser>
        <c:ser>
          <c:idx val="8"/>
          <c:order val="8"/>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PDRB!$J$2:$J$34</c:f>
            </c:numRef>
          </c:val>
          <c:extLst>
            <c:ext xmlns:c16="http://schemas.microsoft.com/office/drawing/2014/chart" uri="{C3380CC4-5D6E-409C-BE32-E72D297353CC}">
              <c16:uniqueId val="{00000008-92C4-4B60-9FE1-AA4ED933E270}"/>
            </c:ext>
          </c:extLst>
        </c:ser>
        <c:ser>
          <c:idx val="9"/>
          <c:order val="9"/>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PDRB!$K$2:$K$34</c:f>
            </c:numRef>
          </c:val>
          <c:extLst>
            <c:ext xmlns:c16="http://schemas.microsoft.com/office/drawing/2014/chart" uri="{C3380CC4-5D6E-409C-BE32-E72D297353CC}">
              <c16:uniqueId val="{00000009-92C4-4B60-9FE1-AA4ED933E270}"/>
            </c:ext>
          </c:extLst>
        </c:ser>
        <c:ser>
          <c:idx val="10"/>
          <c:order val="1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PDRB!$L$2:$L$34</c:f>
            </c:numRef>
          </c:val>
          <c:extLst>
            <c:ext xmlns:c16="http://schemas.microsoft.com/office/drawing/2014/chart" uri="{C3380CC4-5D6E-409C-BE32-E72D297353CC}">
              <c16:uniqueId val="{0000000A-92C4-4B60-9FE1-AA4ED933E270}"/>
            </c:ext>
          </c:extLst>
        </c:ser>
        <c:ser>
          <c:idx val="11"/>
          <c:order val="11"/>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PDRB!$M$2:$M$34</c:f>
            </c:numRef>
          </c:val>
          <c:extLst>
            <c:ext xmlns:c16="http://schemas.microsoft.com/office/drawing/2014/chart" uri="{C3380CC4-5D6E-409C-BE32-E72D297353CC}">
              <c16:uniqueId val="{0000000B-92C4-4B60-9FE1-AA4ED933E270}"/>
            </c:ext>
          </c:extLst>
        </c:ser>
        <c:ser>
          <c:idx val="12"/>
          <c:order val="12"/>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PDRB!$N$2:$N$34</c:f>
            </c:numRef>
          </c:val>
          <c:extLst>
            <c:ext xmlns:c16="http://schemas.microsoft.com/office/drawing/2014/chart" uri="{C3380CC4-5D6E-409C-BE32-E72D297353CC}">
              <c16:uniqueId val="{0000000C-92C4-4B60-9FE1-AA4ED933E270}"/>
            </c:ext>
          </c:extLst>
        </c:ser>
        <c:ser>
          <c:idx val="13"/>
          <c:order val="13"/>
          <c:spPr>
            <a:gradFill rotWithShape="1">
              <a:gsLst>
                <a:gs pos="0">
                  <a:schemeClr val="accent3">
                    <a:lumMod val="60000"/>
                    <a:lumOff val="40000"/>
                    <a:satMod val="103000"/>
                    <a:lumMod val="102000"/>
                    <a:tint val="94000"/>
                  </a:schemeClr>
                </a:gs>
                <a:gs pos="50000">
                  <a:schemeClr val="accent3">
                    <a:lumMod val="60000"/>
                    <a:lumOff val="40000"/>
                    <a:satMod val="110000"/>
                    <a:lumMod val="100000"/>
                    <a:shade val="100000"/>
                  </a:schemeClr>
                </a:gs>
                <a:gs pos="100000">
                  <a:schemeClr val="accent3">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PDRB!$O$2:$O$34</c:f>
            </c:numRef>
          </c:val>
          <c:extLst>
            <c:ext xmlns:c16="http://schemas.microsoft.com/office/drawing/2014/chart" uri="{C3380CC4-5D6E-409C-BE32-E72D297353CC}">
              <c16:uniqueId val="{0000000D-92C4-4B60-9FE1-AA4ED933E270}"/>
            </c:ext>
          </c:extLst>
        </c:ser>
        <c:ser>
          <c:idx val="14"/>
          <c:order val="14"/>
          <c:spPr>
            <a:solidFill>
              <a:schemeClr val="tx2"/>
            </a:solidFill>
            <a:ln>
              <a:solidFill>
                <a:schemeClr val="accent5">
                  <a:lumMod val="50000"/>
                </a:schemeClr>
              </a:solidFill>
            </a:ln>
            <a:effectLst>
              <a:outerShdw blurRad="57150" dist="19050" dir="5400000" algn="ctr" rotWithShape="0">
                <a:srgbClr val="000000">
                  <a:alpha val="63000"/>
                </a:srgbClr>
              </a:outerShdw>
            </a:effectLst>
            <a:scene3d>
              <a:camera prst="orthographicFront"/>
              <a:lightRig rig="threePt" dir="t"/>
            </a:scene3d>
            <a:sp3d>
              <a:bevel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92C4-4B60-9FE1-AA4ED933E270}"/>
                </c:ext>
              </c:extLst>
            </c:dLbl>
            <c:dLbl>
              <c:idx val="1"/>
              <c:delete val="1"/>
              <c:extLst>
                <c:ext xmlns:c15="http://schemas.microsoft.com/office/drawing/2012/chart" uri="{CE6537A1-D6FC-4f65-9D91-7224C49458BB}"/>
                <c:ext xmlns:c16="http://schemas.microsoft.com/office/drawing/2014/chart" uri="{C3380CC4-5D6E-409C-BE32-E72D297353CC}">
                  <c16:uniqueId val="{0000000F-92C4-4B60-9FE1-AA4ED933E270}"/>
                </c:ext>
              </c:extLst>
            </c:dLbl>
            <c:dLbl>
              <c:idx val="2"/>
              <c:delete val="1"/>
              <c:extLst>
                <c:ext xmlns:c15="http://schemas.microsoft.com/office/drawing/2012/chart" uri="{CE6537A1-D6FC-4f65-9D91-7224C49458BB}"/>
                <c:ext xmlns:c16="http://schemas.microsoft.com/office/drawing/2014/chart" uri="{C3380CC4-5D6E-409C-BE32-E72D297353CC}">
                  <c16:uniqueId val="{00000010-92C4-4B60-9FE1-AA4ED933E270}"/>
                </c:ext>
              </c:extLst>
            </c:dLbl>
            <c:dLbl>
              <c:idx val="3"/>
              <c:delete val="1"/>
              <c:extLst>
                <c:ext xmlns:c15="http://schemas.microsoft.com/office/drawing/2012/chart" uri="{CE6537A1-D6FC-4f65-9D91-7224C49458BB}"/>
                <c:ext xmlns:c16="http://schemas.microsoft.com/office/drawing/2014/chart" uri="{C3380CC4-5D6E-409C-BE32-E72D297353CC}">
                  <c16:uniqueId val="{00000011-92C4-4B60-9FE1-AA4ED933E270}"/>
                </c:ext>
              </c:extLst>
            </c:dLbl>
            <c:dLbl>
              <c:idx val="4"/>
              <c:delete val="1"/>
              <c:extLst>
                <c:ext xmlns:c15="http://schemas.microsoft.com/office/drawing/2012/chart" uri="{CE6537A1-D6FC-4f65-9D91-7224C49458BB}"/>
                <c:ext xmlns:c16="http://schemas.microsoft.com/office/drawing/2014/chart" uri="{C3380CC4-5D6E-409C-BE32-E72D297353CC}">
                  <c16:uniqueId val="{00000012-92C4-4B60-9FE1-AA4ED933E270}"/>
                </c:ext>
              </c:extLst>
            </c:dLbl>
            <c:dLbl>
              <c:idx val="5"/>
              <c:delete val="1"/>
              <c:extLst>
                <c:ext xmlns:c15="http://schemas.microsoft.com/office/drawing/2012/chart" uri="{CE6537A1-D6FC-4f65-9D91-7224C49458BB}"/>
                <c:ext xmlns:c16="http://schemas.microsoft.com/office/drawing/2014/chart" uri="{C3380CC4-5D6E-409C-BE32-E72D297353CC}">
                  <c16:uniqueId val="{00000013-92C4-4B60-9FE1-AA4ED933E270}"/>
                </c:ext>
              </c:extLst>
            </c:dLbl>
            <c:dLbl>
              <c:idx val="6"/>
              <c:delete val="1"/>
              <c:extLst>
                <c:ext xmlns:c15="http://schemas.microsoft.com/office/drawing/2012/chart" uri="{CE6537A1-D6FC-4f65-9D91-7224C49458BB}"/>
                <c:ext xmlns:c16="http://schemas.microsoft.com/office/drawing/2014/chart" uri="{C3380CC4-5D6E-409C-BE32-E72D297353CC}">
                  <c16:uniqueId val="{00000014-92C4-4B60-9FE1-AA4ED933E270}"/>
                </c:ext>
              </c:extLst>
            </c:dLbl>
            <c:dLbl>
              <c:idx val="7"/>
              <c:delete val="1"/>
              <c:extLst>
                <c:ext xmlns:c15="http://schemas.microsoft.com/office/drawing/2012/chart" uri="{CE6537A1-D6FC-4f65-9D91-7224C49458BB}"/>
                <c:ext xmlns:c16="http://schemas.microsoft.com/office/drawing/2014/chart" uri="{C3380CC4-5D6E-409C-BE32-E72D297353CC}">
                  <c16:uniqueId val="{00000015-92C4-4B60-9FE1-AA4ED933E270}"/>
                </c:ext>
              </c:extLst>
            </c:dLbl>
            <c:dLbl>
              <c:idx val="8"/>
              <c:delete val="1"/>
              <c:extLst>
                <c:ext xmlns:c15="http://schemas.microsoft.com/office/drawing/2012/chart" uri="{CE6537A1-D6FC-4f65-9D91-7224C49458BB}"/>
                <c:ext xmlns:c16="http://schemas.microsoft.com/office/drawing/2014/chart" uri="{C3380CC4-5D6E-409C-BE32-E72D297353CC}">
                  <c16:uniqueId val="{00000016-92C4-4B60-9FE1-AA4ED933E270}"/>
                </c:ext>
              </c:extLst>
            </c:dLbl>
            <c:dLbl>
              <c:idx val="9"/>
              <c:delete val="1"/>
              <c:extLst>
                <c:ext xmlns:c15="http://schemas.microsoft.com/office/drawing/2012/chart" uri="{CE6537A1-D6FC-4f65-9D91-7224C49458BB}"/>
                <c:ext xmlns:c16="http://schemas.microsoft.com/office/drawing/2014/chart" uri="{C3380CC4-5D6E-409C-BE32-E72D297353CC}">
                  <c16:uniqueId val="{00000017-92C4-4B60-9FE1-AA4ED933E270}"/>
                </c:ext>
              </c:extLst>
            </c:dLbl>
            <c:dLbl>
              <c:idx val="10"/>
              <c:numFmt formatCode="&quot;Rp&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2ED9-46AF-BAE5-38DB3471707F}"/>
                </c:ext>
              </c:extLst>
            </c:dLbl>
            <c:dLbl>
              <c:idx val="11"/>
              <c:delete val="1"/>
              <c:extLst>
                <c:ext xmlns:c15="http://schemas.microsoft.com/office/drawing/2012/chart" uri="{CE6537A1-D6FC-4f65-9D91-7224C49458BB}"/>
                <c:ext xmlns:c16="http://schemas.microsoft.com/office/drawing/2014/chart" uri="{C3380CC4-5D6E-409C-BE32-E72D297353CC}">
                  <c16:uniqueId val="{00000019-92C4-4B60-9FE1-AA4ED933E270}"/>
                </c:ext>
              </c:extLst>
            </c:dLbl>
            <c:dLbl>
              <c:idx val="12"/>
              <c:delete val="1"/>
              <c:extLst>
                <c:ext xmlns:c15="http://schemas.microsoft.com/office/drawing/2012/chart" uri="{CE6537A1-D6FC-4f65-9D91-7224C49458BB}"/>
                <c:ext xmlns:c16="http://schemas.microsoft.com/office/drawing/2014/chart" uri="{C3380CC4-5D6E-409C-BE32-E72D297353CC}">
                  <c16:uniqueId val="{0000001A-92C4-4B60-9FE1-AA4ED933E270}"/>
                </c:ext>
              </c:extLst>
            </c:dLbl>
            <c:dLbl>
              <c:idx val="13"/>
              <c:delete val="1"/>
              <c:extLst>
                <c:ext xmlns:c15="http://schemas.microsoft.com/office/drawing/2012/chart" uri="{CE6537A1-D6FC-4f65-9D91-7224C49458BB}"/>
                <c:ext xmlns:c16="http://schemas.microsoft.com/office/drawing/2014/chart" uri="{C3380CC4-5D6E-409C-BE32-E72D297353CC}">
                  <c16:uniqueId val="{0000001B-92C4-4B60-9FE1-AA4ED933E270}"/>
                </c:ext>
              </c:extLst>
            </c:dLbl>
            <c:dLbl>
              <c:idx val="14"/>
              <c:delete val="1"/>
              <c:extLst>
                <c:ext xmlns:c15="http://schemas.microsoft.com/office/drawing/2012/chart" uri="{CE6537A1-D6FC-4f65-9D91-7224C49458BB}"/>
                <c:ext xmlns:c16="http://schemas.microsoft.com/office/drawing/2014/chart" uri="{C3380CC4-5D6E-409C-BE32-E72D297353CC}">
                  <c16:uniqueId val="{0000001C-92C4-4B60-9FE1-AA4ED933E270}"/>
                </c:ext>
              </c:extLst>
            </c:dLbl>
            <c:dLbl>
              <c:idx val="15"/>
              <c:delete val="1"/>
              <c:extLst>
                <c:ext xmlns:c15="http://schemas.microsoft.com/office/drawing/2012/chart" uri="{CE6537A1-D6FC-4f65-9D91-7224C49458BB}"/>
                <c:ext xmlns:c16="http://schemas.microsoft.com/office/drawing/2014/chart" uri="{C3380CC4-5D6E-409C-BE32-E72D297353CC}">
                  <c16:uniqueId val="{0000001D-92C4-4B60-9FE1-AA4ED933E270}"/>
                </c:ext>
              </c:extLst>
            </c:dLbl>
            <c:dLbl>
              <c:idx val="16"/>
              <c:delete val="1"/>
              <c:extLst>
                <c:ext xmlns:c15="http://schemas.microsoft.com/office/drawing/2012/chart" uri="{CE6537A1-D6FC-4f65-9D91-7224C49458BB}"/>
                <c:ext xmlns:c16="http://schemas.microsoft.com/office/drawing/2014/chart" uri="{C3380CC4-5D6E-409C-BE32-E72D297353CC}">
                  <c16:uniqueId val="{0000001E-92C4-4B60-9FE1-AA4ED933E270}"/>
                </c:ext>
              </c:extLst>
            </c:dLbl>
            <c:dLbl>
              <c:idx val="17"/>
              <c:delete val="1"/>
              <c:extLst>
                <c:ext xmlns:c15="http://schemas.microsoft.com/office/drawing/2012/chart" uri="{CE6537A1-D6FC-4f65-9D91-7224C49458BB}"/>
                <c:ext xmlns:c16="http://schemas.microsoft.com/office/drawing/2014/chart" uri="{C3380CC4-5D6E-409C-BE32-E72D297353CC}">
                  <c16:uniqueId val="{0000001F-92C4-4B60-9FE1-AA4ED933E270}"/>
                </c:ext>
              </c:extLst>
            </c:dLbl>
            <c:dLbl>
              <c:idx val="18"/>
              <c:delete val="1"/>
              <c:extLst>
                <c:ext xmlns:c15="http://schemas.microsoft.com/office/drawing/2012/chart" uri="{CE6537A1-D6FC-4f65-9D91-7224C49458BB}"/>
                <c:ext xmlns:c16="http://schemas.microsoft.com/office/drawing/2014/chart" uri="{C3380CC4-5D6E-409C-BE32-E72D297353CC}">
                  <c16:uniqueId val="{00000020-92C4-4B60-9FE1-AA4ED933E270}"/>
                </c:ext>
              </c:extLst>
            </c:dLbl>
            <c:dLbl>
              <c:idx val="19"/>
              <c:delete val="1"/>
              <c:extLst>
                <c:ext xmlns:c15="http://schemas.microsoft.com/office/drawing/2012/chart" uri="{CE6537A1-D6FC-4f65-9D91-7224C49458BB}"/>
                <c:ext xmlns:c16="http://schemas.microsoft.com/office/drawing/2014/chart" uri="{C3380CC4-5D6E-409C-BE32-E72D297353CC}">
                  <c16:uniqueId val="{00000021-92C4-4B60-9FE1-AA4ED933E270}"/>
                </c:ext>
              </c:extLst>
            </c:dLbl>
            <c:dLbl>
              <c:idx val="20"/>
              <c:delete val="1"/>
              <c:extLst>
                <c:ext xmlns:c15="http://schemas.microsoft.com/office/drawing/2012/chart" uri="{CE6537A1-D6FC-4f65-9D91-7224C49458BB}"/>
                <c:ext xmlns:c16="http://schemas.microsoft.com/office/drawing/2014/chart" uri="{C3380CC4-5D6E-409C-BE32-E72D297353CC}">
                  <c16:uniqueId val="{00000022-92C4-4B60-9FE1-AA4ED933E270}"/>
                </c:ext>
              </c:extLst>
            </c:dLbl>
            <c:dLbl>
              <c:idx val="21"/>
              <c:delete val="1"/>
              <c:extLst>
                <c:ext xmlns:c15="http://schemas.microsoft.com/office/drawing/2012/chart" uri="{CE6537A1-D6FC-4f65-9D91-7224C49458BB}"/>
                <c:ext xmlns:c16="http://schemas.microsoft.com/office/drawing/2014/chart" uri="{C3380CC4-5D6E-409C-BE32-E72D297353CC}">
                  <c16:uniqueId val="{00000023-92C4-4B60-9FE1-AA4ED933E270}"/>
                </c:ext>
              </c:extLst>
            </c:dLbl>
            <c:dLbl>
              <c:idx val="22"/>
              <c:delete val="1"/>
              <c:extLst>
                <c:ext xmlns:c15="http://schemas.microsoft.com/office/drawing/2012/chart" uri="{CE6537A1-D6FC-4f65-9D91-7224C49458BB}"/>
                <c:ext xmlns:c16="http://schemas.microsoft.com/office/drawing/2014/chart" uri="{C3380CC4-5D6E-409C-BE32-E72D297353CC}">
                  <c16:uniqueId val="{00000024-92C4-4B60-9FE1-AA4ED933E270}"/>
                </c:ext>
              </c:extLst>
            </c:dLbl>
            <c:dLbl>
              <c:idx val="23"/>
              <c:delete val="1"/>
              <c:extLst>
                <c:ext xmlns:c15="http://schemas.microsoft.com/office/drawing/2012/chart" uri="{CE6537A1-D6FC-4f65-9D91-7224C49458BB}"/>
                <c:ext xmlns:c16="http://schemas.microsoft.com/office/drawing/2014/chart" uri="{C3380CC4-5D6E-409C-BE32-E72D297353CC}">
                  <c16:uniqueId val="{00000025-92C4-4B60-9FE1-AA4ED933E270}"/>
                </c:ext>
              </c:extLst>
            </c:dLbl>
            <c:dLbl>
              <c:idx val="24"/>
              <c:delete val="1"/>
              <c:extLst>
                <c:ext xmlns:c15="http://schemas.microsoft.com/office/drawing/2012/chart" uri="{CE6537A1-D6FC-4f65-9D91-7224C49458BB}"/>
                <c:ext xmlns:c16="http://schemas.microsoft.com/office/drawing/2014/chart" uri="{C3380CC4-5D6E-409C-BE32-E72D297353CC}">
                  <c16:uniqueId val="{00000026-92C4-4B60-9FE1-AA4ED933E270}"/>
                </c:ext>
              </c:extLst>
            </c:dLbl>
            <c:dLbl>
              <c:idx val="25"/>
              <c:delete val="1"/>
              <c:extLst>
                <c:ext xmlns:c15="http://schemas.microsoft.com/office/drawing/2012/chart" uri="{CE6537A1-D6FC-4f65-9D91-7224C49458BB}"/>
                <c:ext xmlns:c16="http://schemas.microsoft.com/office/drawing/2014/chart" uri="{C3380CC4-5D6E-409C-BE32-E72D297353CC}">
                  <c16:uniqueId val="{00000027-92C4-4B60-9FE1-AA4ED933E270}"/>
                </c:ext>
              </c:extLst>
            </c:dLbl>
            <c:dLbl>
              <c:idx val="26"/>
              <c:delete val="1"/>
              <c:extLst>
                <c:ext xmlns:c15="http://schemas.microsoft.com/office/drawing/2012/chart" uri="{CE6537A1-D6FC-4f65-9D91-7224C49458BB}"/>
                <c:ext xmlns:c16="http://schemas.microsoft.com/office/drawing/2014/chart" uri="{C3380CC4-5D6E-409C-BE32-E72D297353CC}">
                  <c16:uniqueId val="{00000028-92C4-4B60-9FE1-AA4ED933E270}"/>
                </c:ext>
              </c:extLst>
            </c:dLbl>
            <c:dLbl>
              <c:idx val="27"/>
              <c:delete val="1"/>
              <c:extLst>
                <c:ext xmlns:c15="http://schemas.microsoft.com/office/drawing/2012/chart" uri="{CE6537A1-D6FC-4f65-9D91-7224C49458BB}"/>
                <c:ext xmlns:c16="http://schemas.microsoft.com/office/drawing/2014/chart" uri="{C3380CC4-5D6E-409C-BE32-E72D297353CC}">
                  <c16:uniqueId val="{00000029-92C4-4B60-9FE1-AA4ED933E270}"/>
                </c:ext>
              </c:extLst>
            </c:dLbl>
            <c:dLbl>
              <c:idx val="28"/>
              <c:delete val="1"/>
              <c:extLst>
                <c:ext xmlns:c15="http://schemas.microsoft.com/office/drawing/2012/chart" uri="{CE6537A1-D6FC-4f65-9D91-7224C49458BB}"/>
                <c:ext xmlns:c16="http://schemas.microsoft.com/office/drawing/2014/chart" uri="{C3380CC4-5D6E-409C-BE32-E72D297353CC}">
                  <c16:uniqueId val="{0000002A-92C4-4B60-9FE1-AA4ED933E270}"/>
                </c:ext>
              </c:extLst>
            </c:dLbl>
            <c:dLbl>
              <c:idx val="29"/>
              <c:delete val="1"/>
              <c:extLst>
                <c:ext xmlns:c15="http://schemas.microsoft.com/office/drawing/2012/chart" uri="{CE6537A1-D6FC-4f65-9D91-7224C49458BB}"/>
                <c:ext xmlns:c16="http://schemas.microsoft.com/office/drawing/2014/chart" uri="{C3380CC4-5D6E-409C-BE32-E72D297353CC}">
                  <c16:uniqueId val="{0000002B-92C4-4B60-9FE1-AA4ED933E270}"/>
                </c:ext>
              </c:extLst>
            </c:dLbl>
            <c:dLbl>
              <c:idx val="30"/>
              <c:numFmt formatCode="&quot;Rp&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2ED9-46AF-BAE5-38DB3471707F}"/>
                </c:ext>
              </c:extLst>
            </c:dLbl>
            <c:dLbl>
              <c:idx val="31"/>
              <c:delete val="1"/>
              <c:extLst>
                <c:ext xmlns:c15="http://schemas.microsoft.com/office/drawing/2012/chart" uri="{CE6537A1-D6FC-4f65-9D91-7224C49458BB}"/>
                <c:ext xmlns:c16="http://schemas.microsoft.com/office/drawing/2014/chart" uri="{C3380CC4-5D6E-409C-BE32-E72D297353CC}">
                  <c16:uniqueId val="{0000002D-92C4-4B60-9FE1-AA4ED933E270}"/>
                </c:ext>
              </c:extLst>
            </c:dLbl>
            <c:dLbl>
              <c:idx val="32"/>
              <c:delete val="1"/>
              <c:extLst>
                <c:ext xmlns:c15="http://schemas.microsoft.com/office/drawing/2012/chart" uri="{CE6537A1-D6FC-4f65-9D91-7224C49458BB}"/>
                <c:ext xmlns:c16="http://schemas.microsoft.com/office/drawing/2014/chart" uri="{C3380CC4-5D6E-409C-BE32-E72D297353CC}">
                  <c16:uniqueId val="{0000002E-92C4-4B60-9FE1-AA4ED933E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PDRB!$A$2:$A$34</c:f>
              <c:strCache>
                <c:ptCount val="33"/>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SULAWESI UTARA</c:v>
                </c:pt>
                <c:pt idx="24">
                  <c:v>SULAWESI TENGAH</c:v>
                </c:pt>
                <c:pt idx="25">
                  <c:v>SULAWESI SELATAN</c:v>
                </c:pt>
                <c:pt idx="26">
                  <c:v>SULAWESI TENGGARA</c:v>
                </c:pt>
                <c:pt idx="27">
                  <c:v>GORONTALO</c:v>
                </c:pt>
                <c:pt idx="28">
                  <c:v>SULAWESI BARAT</c:v>
                </c:pt>
                <c:pt idx="29">
                  <c:v>MALUKU</c:v>
                </c:pt>
                <c:pt idx="30">
                  <c:v>MALUKU UTARA</c:v>
                </c:pt>
                <c:pt idx="31">
                  <c:v>PAPUA BARAT</c:v>
                </c:pt>
                <c:pt idx="32">
                  <c:v>PAPUA</c:v>
                </c:pt>
              </c:strCache>
            </c:strRef>
          </c:cat>
          <c:val>
            <c:numRef>
              <c:f>PDRB!$P$2:$P$34</c:f>
              <c:numCache>
                <c:formatCode>General</c:formatCode>
                <c:ptCount val="33"/>
                <c:pt idx="0">
                  <c:v>132087</c:v>
                </c:pt>
                <c:pt idx="1">
                  <c:v>539527</c:v>
                </c:pt>
                <c:pt idx="2">
                  <c:v>172321</c:v>
                </c:pt>
                <c:pt idx="3">
                  <c:v>495846</c:v>
                </c:pt>
                <c:pt idx="4">
                  <c:v>149265</c:v>
                </c:pt>
                <c:pt idx="5">
                  <c:v>315623</c:v>
                </c:pt>
                <c:pt idx="6">
                  <c:v>46362</c:v>
                </c:pt>
                <c:pt idx="7">
                  <c:v>244437</c:v>
                </c:pt>
                <c:pt idx="8">
                  <c:v>53951</c:v>
                </c:pt>
                <c:pt idx="9">
                  <c:v>182184</c:v>
                </c:pt>
                <c:pt idx="10">
                  <c:v>1838501</c:v>
                </c:pt>
                <c:pt idx="11">
                  <c:v>1491706</c:v>
                </c:pt>
                <c:pt idx="12">
                  <c:v>992106</c:v>
                </c:pt>
                <c:pt idx="13">
                  <c:v>104490</c:v>
                </c:pt>
                <c:pt idx="14">
                  <c:v>1650143</c:v>
                </c:pt>
                <c:pt idx="15">
                  <c:v>458023</c:v>
                </c:pt>
                <c:pt idx="16">
                  <c:v>162784</c:v>
                </c:pt>
                <c:pt idx="17">
                  <c:v>94015</c:v>
                </c:pt>
                <c:pt idx="18">
                  <c:v>69372</c:v>
                </c:pt>
                <c:pt idx="19">
                  <c:v>137121</c:v>
                </c:pt>
                <c:pt idx="20">
                  <c:v>100429</c:v>
                </c:pt>
                <c:pt idx="21">
                  <c:v>133318</c:v>
                </c:pt>
                <c:pt idx="22">
                  <c:v>486977</c:v>
                </c:pt>
                <c:pt idx="23">
                  <c:v>89028</c:v>
                </c:pt>
                <c:pt idx="24">
                  <c:v>111003</c:v>
                </c:pt>
                <c:pt idx="25">
                  <c:v>330605</c:v>
                </c:pt>
                <c:pt idx="26">
                  <c:v>94078</c:v>
                </c:pt>
                <c:pt idx="27">
                  <c:v>28433</c:v>
                </c:pt>
                <c:pt idx="28">
                  <c:v>32874</c:v>
                </c:pt>
                <c:pt idx="29">
                  <c:v>31109</c:v>
                </c:pt>
                <c:pt idx="30">
                  <c:v>26586</c:v>
                </c:pt>
                <c:pt idx="31">
                  <c:v>62071</c:v>
                </c:pt>
                <c:pt idx="32">
                  <c:v>134678</c:v>
                </c:pt>
              </c:numCache>
            </c:numRef>
          </c:val>
          <c:extLst>
            <c:ext xmlns:c16="http://schemas.microsoft.com/office/drawing/2014/chart" uri="{C3380CC4-5D6E-409C-BE32-E72D297353CC}">
              <c16:uniqueId val="{0000002F-92C4-4B60-9FE1-AA4ED933E270}"/>
            </c:ext>
          </c:extLst>
        </c:ser>
        <c:dLbls>
          <c:showLegendKey val="0"/>
          <c:showVal val="0"/>
          <c:showCatName val="0"/>
          <c:showSerName val="0"/>
          <c:showPercent val="0"/>
          <c:showBubbleSize val="0"/>
        </c:dLbls>
        <c:gapWidth val="80"/>
        <c:overlap val="25"/>
        <c:axId val="-1875676896"/>
        <c:axId val="-1875670912"/>
      </c:barChart>
      <c:catAx>
        <c:axId val="-1875676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75670912"/>
        <c:crosses val="autoZero"/>
        <c:auto val="1"/>
        <c:lblAlgn val="ctr"/>
        <c:lblOffset val="100"/>
        <c:noMultiLvlLbl val="0"/>
      </c:catAx>
      <c:valAx>
        <c:axId val="-187567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5676896"/>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 lastClr="FFFFFF"/>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(2)'!$B$4:$B$37</c:f>
            </c:numRef>
          </c:val>
          <c:extLst>
            <c:ext xmlns:c16="http://schemas.microsoft.com/office/drawing/2014/chart" uri="{C3380CC4-5D6E-409C-BE32-E72D297353CC}">
              <c16:uniqueId val="{00000000-70AA-4439-BA99-3CA4EC085DDA}"/>
            </c:ext>
          </c:extLst>
        </c:ser>
        <c:ser>
          <c:idx val="1"/>
          <c:order val="1"/>
          <c:spPr>
            <a:solidFill>
              <a:schemeClr val="accent2"/>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(2)'!$C$4:$C$37</c:f>
            </c:numRef>
          </c:val>
          <c:extLst>
            <c:ext xmlns:c16="http://schemas.microsoft.com/office/drawing/2014/chart" uri="{C3380CC4-5D6E-409C-BE32-E72D297353CC}">
              <c16:uniqueId val="{00000001-70AA-4439-BA99-3CA4EC085DDA}"/>
            </c:ext>
          </c:extLst>
        </c:ser>
        <c:ser>
          <c:idx val="2"/>
          <c:order val="2"/>
          <c:spPr>
            <a:solidFill>
              <a:schemeClr val="accent3"/>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(2)'!$D$4:$D$37</c:f>
            </c:numRef>
          </c:val>
          <c:extLst>
            <c:ext xmlns:c16="http://schemas.microsoft.com/office/drawing/2014/chart" uri="{C3380CC4-5D6E-409C-BE32-E72D297353CC}">
              <c16:uniqueId val="{00000002-70AA-4439-BA99-3CA4EC085DDA}"/>
            </c:ext>
          </c:extLst>
        </c:ser>
        <c:ser>
          <c:idx val="3"/>
          <c:order val="3"/>
          <c:spPr>
            <a:solidFill>
              <a:schemeClr val="accent4"/>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(2)'!$E$4:$E$37</c:f>
            </c:numRef>
          </c:val>
          <c:extLst>
            <c:ext xmlns:c16="http://schemas.microsoft.com/office/drawing/2014/chart" uri="{C3380CC4-5D6E-409C-BE32-E72D297353CC}">
              <c16:uniqueId val="{00000003-70AA-4439-BA99-3CA4EC085DDA}"/>
            </c:ext>
          </c:extLst>
        </c:ser>
        <c:ser>
          <c:idx val="4"/>
          <c:order val="4"/>
          <c:spPr>
            <a:solidFill>
              <a:schemeClr val="accent5"/>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(2)'!$F$4:$F$37</c:f>
            </c:numRef>
          </c:val>
          <c:extLst>
            <c:ext xmlns:c16="http://schemas.microsoft.com/office/drawing/2014/chart" uri="{C3380CC4-5D6E-409C-BE32-E72D297353CC}">
              <c16:uniqueId val="{00000004-70AA-4439-BA99-3CA4EC085DDA}"/>
            </c:ext>
          </c:extLst>
        </c:ser>
        <c:ser>
          <c:idx val="5"/>
          <c:order val="5"/>
          <c:spPr>
            <a:solidFill>
              <a:schemeClr val="accent6"/>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(2)'!$G$4:$G$37</c:f>
            </c:numRef>
          </c:val>
          <c:extLst>
            <c:ext xmlns:c16="http://schemas.microsoft.com/office/drawing/2014/chart" uri="{C3380CC4-5D6E-409C-BE32-E72D297353CC}">
              <c16:uniqueId val="{00000005-70AA-4439-BA99-3CA4EC085DDA}"/>
            </c:ext>
          </c:extLst>
        </c:ser>
        <c:ser>
          <c:idx val="6"/>
          <c:order val="6"/>
          <c:spPr>
            <a:solidFill>
              <a:schemeClr val="accent1">
                <a:lumMod val="6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(2)'!$H$4:$H$37</c:f>
            </c:numRef>
          </c:val>
          <c:extLst>
            <c:ext xmlns:c16="http://schemas.microsoft.com/office/drawing/2014/chart" uri="{C3380CC4-5D6E-409C-BE32-E72D297353CC}">
              <c16:uniqueId val="{00000006-70AA-4439-BA99-3CA4EC085DDA}"/>
            </c:ext>
          </c:extLst>
        </c:ser>
        <c:ser>
          <c:idx val="7"/>
          <c:order val="7"/>
          <c:spPr>
            <a:solidFill>
              <a:schemeClr val="accent2">
                <a:lumMod val="6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(2)'!$I$4:$I$37</c:f>
            </c:numRef>
          </c:val>
          <c:extLst>
            <c:ext xmlns:c16="http://schemas.microsoft.com/office/drawing/2014/chart" uri="{C3380CC4-5D6E-409C-BE32-E72D297353CC}">
              <c16:uniqueId val="{00000007-70AA-4439-BA99-3CA4EC085DDA}"/>
            </c:ext>
          </c:extLst>
        </c:ser>
        <c:ser>
          <c:idx val="8"/>
          <c:order val="8"/>
          <c:spPr>
            <a:solidFill>
              <a:schemeClr val="accent3">
                <a:lumMod val="6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(2)'!$J$4:$J$37</c:f>
            </c:numRef>
          </c:val>
          <c:extLst>
            <c:ext xmlns:c16="http://schemas.microsoft.com/office/drawing/2014/chart" uri="{C3380CC4-5D6E-409C-BE32-E72D297353CC}">
              <c16:uniqueId val="{00000008-70AA-4439-BA99-3CA4EC085DDA}"/>
            </c:ext>
          </c:extLst>
        </c:ser>
        <c:ser>
          <c:idx val="9"/>
          <c:order val="9"/>
          <c:spPr>
            <a:solidFill>
              <a:schemeClr val="accent4">
                <a:lumMod val="6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(2)'!$K$4:$K$37</c:f>
            </c:numRef>
          </c:val>
          <c:extLst>
            <c:ext xmlns:c16="http://schemas.microsoft.com/office/drawing/2014/chart" uri="{C3380CC4-5D6E-409C-BE32-E72D297353CC}">
              <c16:uniqueId val="{00000009-70AA-4439-BA99-3CA4EC085DDA}"/>
            </c:ext>
          </c:extLst>
        </c:ser>
        <c:ser>
          <c:idx val="10"/>
          <c:order val="10"/>
          <c:spPr>
            <a:solidFill>
              <a:schemeClr val="accent5">
                <a:lumMod val="6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(2)'!$L$4:$L$37</c:f>
            </c:numRef>
          </c:val>
          <c:extLst>
            <c:ext xmlns:c16="http://schemas.microsoft.com/office/drawing/2014/chart" uri="{C3380CC4-5D6E-409C-BE32-E72D297353CC}">
              <c16:uniqueId val="{0000000A-70AA-4439-BA99-3CA4EC085DDA}"/>
            </c:ext>
          </c:extLst>
        </c:ser>
        <c:ser>
          <c:idx val="11"/>
          <c:order val="11"/>
          <c:spPr>
            <a:solidFill>
              <a:schemeClr val="accent6">
                <a:lumMod val="6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(2)'!$M$4:$M$37</c:f>
            </c:numRef>
          </c:val>
          <c:extLst>
            <c:ext xmlns:c16="http://schemas.microsoft.com/office/drawing/2014/chart" uri="{C3380CC4-5D6E-409C-BE32-E72D297353CC}">
              <c16:uniqueId val="{0000000B-70AA-4439-BA99-3CA4EC085DDA}"/>
            </c:ext>
          </c:extLst>
        </c:ser>
        <c:ser>
          <c:idx val="12"/>
          <c:order val="12"/>
          <c:spPr>
            <a:solidFill>
              <a:schemeClr val="accent1">
                <a:lumMod val="80000"/>
                <a:lumOff val="2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(2)'!$N$4:$N$37</c:f>
            </c:numRef>
          </c:val>
          <c:extLst>
            <c:ext xmlns:c16="http://schemas.microsoft.com/office/drawing/2014/chart" uri="{C3380CC4-5D6E-409C-BE32-E72D297353CC}">
              <c16:uniqueId val="{0000000C-70AA-4439-BA99-3CA4EC085DDA}"/>
            </c:ext>
          </c:extLst>
        </c:ser>
        <c:ser>
          <c:idx val="13"/>
          <c:order val="13"/>
          <c:spPr>
            <a:solidFill>
              <a:schemeClr val="accent2">
                <a:lumMod val="80000"/>
                <a:lumOff val="2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(2)'!$O$4:$O$37</c:f>
            </c:numRef>
          </c:val>
          <c:extLst>
            <c:ext xmlns:c16="http://schemas.microsoft.com/office/drawing/2014/chart" uri="{C3380CC4-5D6E-409C-BE32-E72D297353CC}">
              <c16:uniqueId val="{0000000D-70AA-4439-BA99-3CA4EC085DDA}"/>
            </c:ext>
          </c:extLst>
        </c:ser>
        <c:ser>
          <c:idx val="14"/>
          <c:order val="14"/>
          <c:spPr>
            <a:solidFill>
              <a:schemeClr val="accent3">
                <a:lumMod val="80000"/>
                <a:lumOff val="2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(2)'!$P$4:$P$37</c:f>
            </c:numRef>
          </c:val>
          <c:extLst>
            <c:ext xmlns:c16="http://schemas.microsoft.com/office/drawing/2014/chart" uri="{C3380CC4-5D6E-409C-BE32-E72D297353CC}">
              <c16:uniqueId val="{0000000E-70AA-4439-BA99-3CA4EC085DDA}"/>
            </c:ext>
          </c:extLst>
        </c:ser>
        <c:ser>
          <c:idx val="15"/>
          <c:order val="15"/>
          <c:spPr>
            <a:solidFill>
              <a:schemeClr val="accent4">
                <a:lumMod val="80000"/>
                <a:lumOff val="2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(2)'!$Q$4:$Q$37</c:f>
            </c:numRef>
          </c:val>
          <c:extLst>
            <c:ext xmlns:c16="http://schemas.microsoft.com/office/drawing/2014/chart" uri="{C3380CC4-5D6E-409C-BE32-E72D297353CC}">
              <c16:uniqueId val="{0000000F-70AA-4439-BA99-3CA4EC085DDA}"/>
            </c:ext>
          </c:extLst>
        </c:ser>
        <c:ser>
          <c:idx val="16"/>
          <c:order val="16"/>
          <c:spPr>
            <a:solidFill>
              <a:schemeClr val="accent5">
                <a:lumMod val="80000"/>
                <a:lumOff val="2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(2)'!$R$4:$R$37</c:f>
            </c:numRef>
          </c:val>
          <c:extLst>
            <c:ext xmlns:c16="http://schemas.microsoft.com/office/drawing/2014/chart" uri="{C3380CC4-5D6E-409C-BE32-E72D297353CC}">
              <c16:uniqueId val="{00000010-70AA-4439-BA99-3CA4EC085DDA}"/>
            </c:ext>
          </c:extLst>
        </c:ser>
        <c:ser>
          <c:idx val="17"/>
          <c:order val="17"/>
          <c:spPr>
            <a:solidFill>
              <a:schemeClr val="accent6">
                <a:lumMod val="80000"/>
                <a:lumOff val="2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(2)'!$S$4:$S$37</c:f>
            </c:numRef>
          </c:val>
          <c:extLst>
            <c:ext xmlns:c16="http://schemas.microsoft.com/office/drawing/2014/chart" uri="{C3380CC4-5D6E-409C-BE32-E72D297353CC}">
              <c16:uniqueId val="{00000011-70AA-4439-BA99-3CA4EC085DDA}"/>
            </c:ext>
          </c:extLst>
        </c:ser>
        <c:ser>
          <c:idx val="18"/>
          <c:order val="18"/>
          <c:spPr>
            <a:solidFill>
              <a:schemeClr val="accent1">
                <a:lumMod val="8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(2)'!$T$4:$T$37</c:f>
            </c:numRef>
          </c:val>
          <c:extLst>
            <c:ext xmlns:c16="http://schemas.microsoft.com/office/drawing/2014/chart" uri="{C3380CC4-5D6E-409C-BE32-E72D297353CC}">
              <c16:uniqueId val="{00000012-70AA-4439-BA99-3CA4EC085DDA}"/>
            </c:ext>
          </c:extLst>
        </c:ser>
        <c:ser>
          <c:idx val="19"/>
          <c:order val="19"/>
          <c:spPr>
            <a:solidFill>
              <a:schemeClr val="accent2">
                <a:lumMod val="8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(2)'!$U$4:$U$37</c:f>
            </c:numRef>
          </c:val>
          <c:extLst>
            <c:ext xmlns:c16="http://schemas.microsoft.com/office/drawing/2014/chart" uri="{C3380CC4-5D6E-409C-BE32-E72D297353CC}">
              <c16:uniqueId val="{00000013-70AA-4439-BA99-3CA4EC085DDA}"/>
            </c:ext>
          </c:extLst>
        </c:ser>
        <c:ser>
          <c:idx val="20"/>
          <c:order val="20"/>
          <c:spPr>
            <a:solidFill>
              <a:schemeClr val="accent3">
                <a:lumMod val="8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(2)'!$V$4:$V$37</c:f>
            </c:numRef>
          </c:val>
          <c:extLst>
            <c:ext xmlns:c16="http://schemas.microsoft.com/office/drawing/2014/chart" uri="{C3380CC4-5D6E-409C-BE32-E72D297353CC}">
              <c16:uniqueId val="{00000014-70AA-4439-BA99-3CA4EC085DDA}"/>
            </c:ext>
          </c:extLst>
        </c:ser>
        <c:ser>
          <c:idx val="21"/>
          <c:order val="21"/>
          <c:spPr>
            <a:solidFill>
              <a:schemeClr val="accent4">
                <a:lumMod val="8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(2)'!$W$4:$W$37</c:f>
            </c:numRef>
          </c:val>
          <c:extLst>
            <c:ext xmlns:c16="http://schemas.microsoft.com/office/drawing/2014/chart" uri="{C3380CC4-5D6E-409C-BE32-E72D297353CC}">
              <c16:uniqueId val="{00000015-70AA-4439-BA99-3CA4EC085DDA}"/>
            </c:ext>
          </c:extLst>
        </c:ser>
        <c:ser>
          <c:idx val="22"/>
          <c:order val="22"/>
          <c:spPr>
            <a:solidFill>
              <a:schemeClr val="accent5">
                <a:lumMod val="8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(2)'!$X$4:$X$37</c:f>
            </c:numRef>
          </c:val>
          <c:extLst>
            <c:ext xmlns:c16="http://schemas.microsoft.com/office/drawing/2014/chart" uri="{C3380CC4-5D6E-409C-BE32-E72D297353CC}">
              <c16:uniqueId val="{00000016-70AA-4439-BA99-3CA4EC085DDA}"/>
            </c:ext>
          </c:extLst>
        </c:ser>
        <c:ser>
          <c:idx val="23"/>
          <c:order val="23"/>
          <c:spPr>
            <a:solidFill>
              <a:schemeClr val="accent6">
                <a:lumMod val="8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(2)'!$Y$4:$Y$37</c:f>
            </c:numRef>
          </c:val>
          <c:extLst>
            <c:ext xmlns:c16="http://schemas.microsoft.com/office/drawing/2014/chart" uri="{C3380CC4-5D6E-409C-BE32-E72D297353CC}">
              <c16:uniqueId val="{00000017-70AA-4439-BA99-3CA4EC085DDA}"/>
            </c:ext>
          </c:extLst>
        </c:ser>
        <c:ser>
          <c:idx val="24"/>
          <c:order val="24"/>
          <c:spPr>
            <a:solidFill>
              <a:schemeClr val="accent1">
                <a:lumMod val="60000"/>
                <a:lumOff val="4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(2)'!$Z$4:$Z$37</c:f>
            </c:numRef>
          </c:val>
          <c:extLst>
            <c:ext xmlns:c16="http://schemas.microsoft.com/office/drawing/2014/chart" uri="{C3380CC4-5D6E-409C-BE32-E72D297353CC}">
              <c16:uniqueId val="{00000018-70AA-4439-BA99-3CA4EC085DDA}"/>
            </c:ext>
          </c:extLst>
        </c:ser>
        <c:ser>
          <c:idx val="25"/>
          <c:order val="25"/>
          <c:spPr>
            <a:solidFill>
              <a:schemeClr val="accent2">
                <a:lumMod val="60000"/>
                <a:lumOff val="4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(2)'!$AA$4:$AA$37</c:f>
            </c:numRef>
          </c:val>
          <c:extLst>
            <c:ext xmlns:c16="http://schemas.microsoft.com/office/drawing/2014/chart" uri="{C3380CC4-5D6E-409C-BE32-E72D297353CC}">
              <c16:uniqueId val="{00000019-70AA-4439-BA99-3CA4EC085DDA}"/>
            </c:ext>
          </c:extLst>
        </c:ser>
        <c:ser>
          <c:idx val="26"/>
          <c:order val="26"/>
          <c:spPr>
            <a:solidFill>
              <a:schemeClr val="accent3">
                <a:lumMod val="60000"/>
                <a:lumOff val="4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(2)'!$AB$4:$AB$37</c:f>
            </c:numRef>
          </c:val>
          <c:extLst>
            <c:ext xmlns:c16="http://schemas.microsoft.com/office/drawing/2014/chart" uri="{C3380CC4-5D6E-409C-BE32-E72D297353CC}">
              <c16:uniqueId val="{0000001A-70AA-4439-BA99-3CA4EC085DDA}"/>
            </c:ext>
          </c:extLst>
        </c:ser>
        <c:ser>
          <c:idx val="27"/>
          <c:order val="27"/>
          <c:spPr>
            <a:solidFill>
              <a:schemeClr val="accent4">
                <a:lumMod val="60000"/>
                <a:lumOff val="4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(2)'!$AC$4:$AC$37</c:f>
            </c:numRef>
          </c:val>
          <c:extLst>
            <c:ext xmlns:c16="http://schemas.microsoft.com/office/drawing/2014/chart" uri="{C3380CC4-5D6E-409C-BE32-E72D297353CC}">
              <c16:uniqueId val="{0000001B-70AA-4439-BA99-3CA4EC085DDA}"/>
            </c:ext>
          </c:extLst>
        </c:ser>
        <c:ser>
          <c:idx val="28"/>
          <c:order val="28"/>
          <c:spPr>
            <a:solidFill>
              <a:schemeClr val="accent5">
                <a:lumMod val="60000"/>
                <a:lumOff val="4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(2)'!$AD$4:$AD$37</c:f>
            </c:numRef>
          </c:val>
          <c:extLst>
            <c:ext xmlns:c16="http://schemas.microsoft.com/office/drawing/2014/chart" uri="{C3380CC4-5D6E-409C-BE32-E72D297353CC}">
              <c16:uniqueId val="{0000001C-70AA-4439-BA99-3CA4EC085DDA}"/>
            </c:ext>
          </c:extLst>
        </c:ser>
        <c:ser>
          <c:idx val="29"/>
          <c:order val="29"/>
          <c:spPr>
            <a:solidFill>
              <a:schemeClr val="accent6">
                <a:lumMod val="60000"/>
                <a:lumOff val="4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(2)'!$AE$4:$AE$37</c:f>
            </c:numRef>
          </c:val>
          <c:extLst>
            <c:ext xmlns:c16="http://schemas.microsoft.com/office/drawing/2014/chart" uri="{C3380CC4-5D6E-409C-BE32-E72D297353CC}">
              <c16:uniqueId val="{0000001D-70AA-4439-BA99-3CA4EC085DDA}"/>
            </c:ext>
          </c:extLst>
        </c:ser>
        <c:ser>
          <c:idx val="30"/>
          <c:order val="30"/>
          <c:spPr>
            <a:solidFill>
              <a:schemeClr val="accent1">
                <a:lumMod val="5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(2)'!$AF$4:$AF$37</c:f>
            </c:numRef>
          </c:val>
          <c:extLst>
            <c:ext xmlns:c16="http://schemas.microsoft.com/office/drawing/2014/chart" uri="{C3380CC4-5D6E-409C-BE32-E72D297353CC}">
              <c16:uniqueId val="{0000001E-70AA-4439-BA99-3CA4EC085DDA}"/>
            </c:ext>
          </c:extLst>
        </c:ser>
        <c:ser>
          <c:idx val="31"/>
          <c:order val="31"/>
          <c:spPr>
            <a:solidFill>
              <a:schemeClr val="accent2">
                <a:lumMod val="5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(2)'!$AG$4:$AG$37</c:f>
            </c:numRef>
          </c:val>
          <c:extLst>
            <c:ext xmlns:c16="http://schemas.microsoft.com/office/drawing/2014/chart" uri="{C3380CC4-5D6E-409C-BE32-E72D297353CC}">
              <c16:uniqueId val="{0000001F-70AA-4439-BA99-3CA4EC085DDA}"/>
            </c:ext>
          </c:extLst>
        </c:ser>
        <c:ser>
          <c:idx val="32"/>
          <c:order val="32"/>
          <c:spPr>
            <a:solidFill>
              <a:schemeClr val="accent3">
                <a:lumMod val="5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(2)'!$AH$4:$AH$37</c:f>
            </c:numRef>
          </c:val>
          <c:extLst>
            <c:ext xmlns:c16="http://schemas.microsoft.com/office/drawing/2014/chart" uri="{C3380CC4-5D6E-409C-BE32-E72D297353CC}">
              <c16:uniqueId val="{00000020-70AA-4439-BA99-3CA4EC085DDA}"/>
            </c:ext>
          </c:extLst>
        </c:ser>
        <c:ser>
          <c:idx val="33"/>
          <c:order val="33"/>
          <c:spPr>
            <a:solidFill>
              <a:schemeClr val="accent4">
                <a:lumMod val="5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(2)'!$AI$4:$AI$37</c:f>
            </c:numRef>
          </c:val>
          <c:extLst>
            <c:ext xmlns:c16="http://schemas.microsoft.com/office/drawing/2014/chart" uri="{C3380CC4-5D6E-409C-BE32-E72D297353CC}">
              <c16:uniqueId val="{00000021-70AA-4439-BA99-3CA4EC085DDA}"/>
            </c:ext>
          </c:extLst>
        </c:ser>
        <c:ser>
          <c:idx val="34"/>
          <c:order val="34"/>
          <c:spPr>
            <a:solidFill>
              <a:schemeClr val="accent5">
                <a:lumMod val="5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(2)'!$AJ$4:$AJ$37</c:f>
            </c:numRef>
          </c:val>
          <c:extLst>
            <c:ext xmlns:c16="http://schemas.microsoft.com/office/drawing/2014/chart" uri="{C3380CC4-5D6E-409C-BE32-E72D297353CC}">
              <c16:uniqueId val="{00000022-70AA-4439-BA99-3CA4EC085DDA}"/>
            </c:ext>
          </c:extLst>
        </c:ser>
        <c:ser>
          <c:idx val="35"/>
          <c:order val="35"/>
          <c:spPr>
            <a:solidFill>
              <a:schemeClr val="accent6">
                <a:lumMod val="5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(2)'!$AK$4:$AK$37</c:f>
            </c:numRef>
          </c:val>
          <c:extLst>
            <c:ext xmlns:c16="http://schemas.microsoft.com/office/drawing/2014/chart" uri="{C3380CC4-5D6E-409C-BE32-E72D297353CC}">
              <c16:uniqueId val="{00000023-70AA-4439-BA99-3CA4EC085DDA}"/>
            </c:ext>
          </c:extLst>
        </c:ser>
        <c:ser>
          <c:idx val="36"/>
          <c:order val="36"/>
          <c:spPr>
            <a:solidFill>
              <a:schemeClr val="accent1">
                <a:lumMod val="70000"/>
                <a:lumOff val="3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(2)'!$AL$4:$AL$37</c:f>
            </c:numRef>
          </c:val>
          <c:extLst>
            <c:ext xmlns:c16="http://schemas.microsoft.com/office/drawing/2014/chart" uri="{C3380CC4-5D6E-409C-BE32-E72D297353CC}">
              <c16:uniqueId val="{00000024-70AA-4439-BA99-3CA4EC085DDA}"/>
            </c:ext>
          </c:extLst>
        </c:ser>
        <c:ser>
          <c:idx val="37"/>
          <c:order val="37"/>
          <c:spPr>
            <a:solidFill>
              <a:schemeClr val="accent2">
                <a:lumMod val="70000"/>
                <a:lumOff val="3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(2)'!$AM$4:$AM$37</c:f>
            </c:numRef>
          </c:val>
          <c:extLst>
            <c:ext xmlns:c16="http://schemas.microsoft.com/office/drawing/2014/chart" uri="{C3380CC4-5D6E-409C-BE32-E72D297353CC}">
              <c16:uniqueId val="{00000025-70AA-4439-BA99-3CA4EC085DDA}"/>
            </c:ext>
          </c:extLst>
        </c:ser>
        <c:ser>
          <c:idx val="38"/>
          <c:order val="38"/>
          <c:spPr>
            <a:solidFill>
              <a:schemeClr val="accent3">
                <a:lumMod val="70000"/>
                <a:lumOff val="3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(2)'!$AN$4:$AN$37</c:f>
            </c:numRef>
          </c:val>
          <c:extLst>
            <c:ext xmlns:c16="http://schemas.microsoft.com/office/drawing/2014/chart" uri="{C3380CC4-5D6E-409C-BE32-E72D297353CC}">
              <c16:uniqueId val="{00000026-70AA-4439-BA99-3CA4EC085DDA}"/>
            </c:ext>
          </c:extLst>
        </c:ser>
        <c:ser>
          <c:idx val="39"/>
          <c:order val="39"/>
          <c:spPr>
            <a:solidFill>
              <a:schemeClr val="accent4">
                <a:lumMod val="70000"/>
                <a:lumOff val="3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(2)'!$AO$4:$AO$37</c:f>
            </c:numRef>
          </c:val>
          <c:extLst>
            <c:ext xmlns:c16="http://schemas.microsoft.com/office/drawing/2014/chart" uri="{C3380CC4-5D6E-409C-BE32-E72D297353CC}">
              <c16:uniqueId val="{00000027-70AA-4439-BA99-3CA4EC085DDA}"/>
            </c:ext>
          </c:extLst>
        </c:ser>
        <c:ser>
          <c:idx val="40"/>
          <c:order val="40"/>
          <c:spPr>
            <a:solidFill>
              <a:schemeClr val="accent5">
                <a:lumMod val="70000"/>
                <a:lumOff val="3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(2)'!$AP$4:$AP$37</c:f>
            </c:numRef>
          </c:val>
          <c:extLst>
            <c:ext xmlns:c16="http://schemas.microsoft.com/office/drawing/2014/chart" uri="{C3380CC4-5D6E-409C-BE32-E72D297353CC}">
              <c16:uniqueId val="{00000028-70AA-4439-BA99-3CA4EC085DDA}"/>
            </c:ext>
          </c:extLst>
        </c:ser>
        <c:ser>
          <c:idx val="41"/>
          <c:order val="41"/>
          <c:spPr>
            <a:solidFill>
              <a:schemeClr val="accent6">
                <a:lumMod val="70000"/>
                <a:lumOff val="3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(2)'!$AQ$4:$AQ$37</c:f>
            </c:numRef>
          </c:val>
          <c:extLst>
            <c:ext xmlns:c16="http://schemas.microsoft.com/office/drawing/2014/chart" uri="{C3380CC4-5D6E-409C-BE32-E72D297353CC}">
              <c16:uniqueId val="{00000029-70AA-4439-BA99-3CA4EC085DDA}"/>
            </c:ext>
          </c:extLst>
        </c:ser>
        <c:ser>
          <c:idx val="42"/>
          <c:order val="42"/>
          <c:spPr>
            <a:solidFill>
              <a:schemeClr val="accent1">
                <a:lumMod val="7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(2)'!$AR$4:$AR$37</c:f>
            </c:numRef>
          </c:val>
          <c:extLst>
            <c:ext xmlns:c16="http://schemas.microsoft.com/office/drawing/2014/chart" uri="{C3380CC4-5D6E-409C-BE32-E72D297353CC}">
              <c16:uniqueId val="{0000002A-70AA-4439-BA99-3CA4EC085DDA}"/>
            </c:ext>
          </c:extLst>
        </c:ser>
        <c:ser>
          <c:idx val="43"/>
          <c:order val="43"/>
          <c:spPr>
            <a:solidFill>
              <a:schemeClr val="accent2">
                <a:lumMod val="7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(2)'!$AS$4:$AS$37</c:f>
            </c:numRef>
          </c:val>
          <c:extLst>
            <c:ext xmlns:c16="http://schemas.microsoft.com/office/drawing/2014/chart" uri="{C3380CC4-5D6E-409C-BE32-E72D297353CC}">
              <c16:uniqueId val="{0000002B-70AA-4439-BA99-3CA4EC085DDA}"/>
            </c:ext>
          </c:extLst>
        </c:ser>
        <c:ser>
          <c:idx val="44"/>
          <c:order val="44"/>
          <c:spPr>
            <a:solidFill>
              <a:schemeClr val="accent3">
                <a:lumMod val="7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(2)'!$AT$4:$AT$37</c:f>
            </c:numRef>
          </c:val>
          <c:extLst>
            <c:ext xmlns:c16="http://schemas.microsoft.com/office/drawing/2014/chart" uri="{C3380CC4-5D6E-409C-BE32-E72D297353CC}">
              <c16:uniqueId val="{0000002C-70AA-4439-BA99-3CA4EC085DDA}"/>
            </c:ext>
          </c:extLst>
        </c:ser>
        <c:ser>
          <c:idx val="45"/>
          <c:order val="45"/>
          <c:spPr>
            <a:solidFill>
              <a:schemeClr val="accent4">
                <a:lumMod val="7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(2)'!$AU$4:$AU$37</c:f>
            </c:numRef>
          </c:val>
          <c:extLst>
            <c:ext xmlns:c16="http://schemas.microsoft.com/office/drawing/2014/chart" uri="{C3380CC4-5D6E-409C-BE32-E72D297353CC}">
              <c16:uniqueId val="{0000002D-70AA-4439-BA99-3CA4EC085DDA}"/>
            </c:ext>
          </c:extLst>
        </c:ser>
        <c:ser>
          <c:idx val="46"/>
          <c:order val="46"/>
          <c:spPr>
            <a:solidFill>
              <a:schemeClr val="accent5">
                <a:lumMod val="7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(2)'!$AV$4:$AV$37</c:f>
            </c:numRef>
          </c:val>
          <c:extLst>
            <c:ext xmlns:c16="http://schemas.microsoft.com/office/drawing/2014/chart" uri="{C3380CC4-5D6E-409C-BE32-E72D297353CC}">
              <c16:uniqueId val="{0000002E-70AA-4439-BA99-3CA4EC085DDA}"/>
            </c:ext>
          </c:extLst>
        </c:ser>
        <c:ser>
          <c:idx val="47"/>
          <c:order val="47"/>
          <c:spPr>
            <a:solidFill>
              <a:schemeClr val="accent6">
                <a:lumMod val="7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(2)'!$AW$4:$AW$37</c:f>
            </c:numRef>
          </c:val>
          <c:extLst>
            <c:ext xmlns:c16="http://schemas.microsoft.com/office/drawing/2014/chart" uri="{C3380CC4-5D6E-409C-BE32-E72D297353CC}">
              <c16:uniqueId val="{0000002F-70AA-4439-BA99-3CA4EC085DDA}"/>
            </c:ext>
          </c:extLst>
        </c:ser>
        <c:ser>
          <c:idx val="48"/>
          <c:order val="48"/>
          <c:spPr>
            <a:solidFill>
              <a:schemeClr val="accent1">
                <a:lumMod val="50000"/>
                <a:lumOff val="50000"/>
              </a:schemeClr>
            </a:solidFill>
            <a:ln>
              <a:noFill/>
            </a:ln>
            <a:effectLst/>
          </c:spPr>
          <c:invertIfNegative val="0"/>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(2)'!$AX$4:$AX$37</c:f>
            </c:numRef>
          </c:val>
          <c:extLst>
            <c:ext xmlns:c16="http://schemas.microsoft.com/office/drawing/2014/chart" uri="{C3380CC4-5D6E-409C-BE32-E72D297353CC}">
              <c16:uniqueId val="{00000030-70AA-4439-BA99-3CA4EC085DDA}"/>
            </c:ext>
          </c:extLst>
        </c:ser>
        <c:ser>
          <c:idx val="49"/>
          <c:order val="49"/>
          <c:spPr>
            <a:solidFill>
              <a:schemeClr val="accent5">
                <a:lumMod val="50000"/>
              </a:schemeClr>
            </a:solidFill>
            <a:ln>
              <a:solidFill>
                <a:schemeClr val="accent1"/>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31-70AA-4439-BA99-3CA4EC085DDA}"/>
                </c:ext>
              </c:extLst>
            </c:dLbl>
            <c:dLbl>
              <c:idx val="1"/>
              <c:delete val="1"/>
              <c:extLst>
                <c:ext xmlns:c15="http://schemas.microsoft.com/office/drawing/2012/chart" uri="{CE6537A1-D6FC-4f65-9D91-7224C49458BB}"/>
                <c:ext xmlns:c16="http://schemas.microsoft.com/office/drawing/2014/chart" uri="{C3380CC4-5D6E-409C-BE32-E72D297353CC}">
                  <c16:uniqueId val="{00000032-70AA-4439-BA99-3CA4EC085DDA}"/>
                </c:ext>
              </c:extLst>
            </c:dLbl>
            <c:dLbl>
              <c:idx val="2"/>
              <c:delete val="1"/>
              <c:extLst>
                <c:ext xmlns:c15="http://schemas.microsoft.com/office/drawing/2012/chart" uri="{CE6537A1-D6FC-4f65-9D91-7224C49458BB}"/>
                <c:ext xmlns:c16="http://schemas.microsoft.com/office/drawing/2014/chart" uri="{C3380CC4-5D6E-409C-BE32-E72D297353CC}">
                  <c16:uniqueId val="{00000033-70AA-4439-BA99-3CA4EC085DDA}"/>
                </c:ext>
              </c:extLst>
            </c:dLbl>
            <c:dLbl>
              <c:idx val="3"/>
              <c:delete val="1"/>
              <c:extLst>
                <c:ext xmlns:c15="http://schemas.microsoft.com/office/drawing/2012/chart" uri="{CE6537A1-D6FC-4f65-9D91-7224C49458BB}"/>
                <c:ext xmlns:c16="http://schemas.microsoft.com/office/drawing/2014/chart" uri="{C3380CC4-5D6E-409C-BE32-E72D297353CC}">
                  <c16:uniqueId val="{00000034-70AA-4439-BA99-3CA4EC085DDA}"/>
                </c:ext>
              </c:extLst>
            </c:dLbl>
            <c:dLbl>
              <c:idx val="4"/>
              <c:delete val="1"/>
              <c:extLst>
                <c:ext xmlns:c15="http://schemas.microsoft.com/office/drawing/2012/chart" uri="{CE6537A1-D6FC-4f65-9D91-7224C49458BB}"/>
                <c:ext xmlns:c16="http://schemas.microsoft.com/office/drawing/2014/chart" uri="{C3380CC4-5D6E-409C-BE32-E72D297353CC}">
                  <c16:uniqueId val="{00000035-70AA-4439-BA99-3CA4EC085DDA}"/>
                </c:ext>
              </c:extLst>
            </c:dLbl>
            <c:dLbl>
              <c:idx val="5"/>
              <c:delete val="1"/>
              <c:extLst>
                <c:ext xmlns:c15="http://schemas.microsoft.com/office/drawing/2012/chart" uri="{CE6537A1-D6FC-4f65-9D91-7224C49458BB}"/>
                <c:ext xmlns:c16="http://schemas.microsoft.com/office/drawing/2014/chart" uri="{C3380CC4-5D6E-409C-BE32-E72D297353CC}">
                  <c16:uniqueId val="{00000036-70AA-4439-BA99-3CA4EC085DDA}"/>
                </c:ext>
              </c:extLst>
            </c:dLbl>
            <c:dLbl>
              <c:idx val="6"/>
              <c:delete val="1"/>
              <c:extLst>
                <c:ext xmlns:c15="http://schemas.microsoft.com/office/drawing/2012/chart" uri="{CE6537A1-D6FC-4f65-9D91-7224C49458BB}"/>
                <c:ext xmlns:c16="http://schemas.microsoft.com/office/drawing/2014/chart" uri="{C3380CC4-5D6E-409C-BE32-E72D297353CC}">
                  <c16:uniqueId val="{00000037-70AA-4439-BA99-3CA4EC085DDA}"/>
                </c:ext>
              </c:extLst>
            </c:dLbl>
            <c:dLbl>
              <c:idx val="7"/>
              <c:delete val="1"/>
              <c:extLst>
                <c:ext xmlns:c15="http://schemas.microsoft.com/office/drawing/2012/chart" uri="{CE6537A1-D6FC-4f65-9D91-7224C49458BB}"/>
                <c:ext xmlns:c16="http://schemas.microsoft.com/office/drawing/2014/chart" uri="{C3380CC4-5D6E-409C-BE32-E72D297353CC}">
                  <c16:uniqueId val="{00000038-70AA-4439-BA99-3CA4EC085DDA}"/>
                </c:ext>
              </c:extLst>
            </c:dLbl>
            <c:dLbl>
              <c:idx val="8"/>
              <c:delete val="1"/>
              <c:extLst>
                <c:ext xmlns:c15="http://schemas.microsoft.com/office/drawing/2012/chart" uri="{CE6537A1-D6FC-4f65-9D91-7224C49458BB}"/>
                <c:ext xmlns:c16="http://schemas.microsoft.com/office/drawing/2014/chart" uri="{C3380CC4-5D6E-409C-BE32-E72D297353CC}">
                  <c16:uniqueId val="{00000039-70AA-4439-BA99-3CA4EC085DDA}"/>
                </c:ext>
              </c:extLst>
            </c:dLbl>
            <c:dLbl>
              <c:idx val="9"/>
              <c:delete val="1"/>
              <c:extLst>
                <c:ext xmlns:c15="http://schemas.microsoft.com/office/drawing/2012/chart" uri="{CE6537A1-D6FC-4f65-9D91-7224C49458BB}"/>
                <c:ext xmlns:c16="http://schemas.microsoft.com/office/drawing/2014/chart" uri="{C3380CC4-5D6E-409C-BE32-E72D297353CC}">
                  <c16:uniqueId val="{0000003A-70AA-4439-BA99-3CA4EC085DDA}"/>
                </c:ext>
              </c:extLst>
            </c:dLbl>
            <c:dLbl>
              <c:idx val="10"/>
              <c:delete val="1"/>
              <c:extLst>
                <c:ext xmlns:c15="http://schemas.microsoft.com/office/drawing/2012/chart" uri="{CE6537A1-D6FC-4f65-9D91-7224C49458BB}"/>
                <c:ext xmlns:c16="http://schemas.microsoft.com/office/drawing/2014/chart" uri="{C3380CC4-5D6E-409C-BE32-E72D297353CC}">
                  <c16:uniqueId val="{0000003B-70AA-4439-BA99-3CA4EC085DDA}"/>
                </c:ext>
              </c:extLst>
            </c:dLbl>
            <c:dLbl>
              <c:idx val="12"/>
              <c:delete val="1"/>
              <c:extLst>
                <c:ext xmlns:c15="http://schemas.microsoft.com/office/drawing/2012/chart" uri="{CE6537A1-D6FC-4f65-9D91-7224C49458BB}"/>
                <c:ext xmlns:c16="http://schemas.microsoft.com/office/drawing/2014/chart" uri="{C3380CC4-5D6E-409C-BE32-E72D297353CC}">
                  <c16:uniqueId val="{0000003C-70AA-4439-BA99-3CA4EC085DDA}"/>
                </c:ext>
              </c:extLst>
            </c:dLbl>
            <c:dLbl>
              <c:idx val="13"/>
              <c:delete val="1"/>
              <c:extLst>
                <c:ext xmlns:c15="http://schemas.microsoft.com/office/drawing/2012/chart" uri="{CE6537A1-D6FC-4f65-9D91-7224C49458BB}"/>
                <c:ext xmlns:c16="http://schemas.microsoft.com/office/drawing/2014/chart" uri="{C3380CC4-5D6E-409C-BE32-E72D297353CC}">
                  <c16:uniqueId val="{0000003D-70AA-4439-BA99-3CA4EC085DDA}"/>
                </c:ext>
              </c:extLst>
            </c:dLbl>
            <c:dLbl>
              <c:idx val="14"/>
              <c:delete val="1"/>
              <c:extLst>
                <c:ext xmlns:c15="http://schemas.microsoft.com/office/drawing/2012/chart" uri="{CE6537A1-D6FC-4f65-9D91-7224C49458BB}"/>
                <c:ext xmlns:c16="http://schemas.microsoft.com/office/drawing/2014/chart" uri="{C3380CC4-5D6E-409C-BE32-E72D297353CC}">
                  <c16:uniqueId val="{0000003E-70AA-4439-BA99-3CA4EC085DDA}"/>
                </c:ext>
              </c:extLst>
            </c:dLbl>
            <c:dLbl>
              <c:idx val="15"/>
              <c:delete val="1"/>
              <c:extLst>
                <c:ext xmlns:c15="http://schemas.microsoft.com/office/drawing/2012/chart" uri="{CE6537A1-D6FC-4f65-9D91-7224C49458BB}"/>
                <c:ext xmlns:c16="http://schemas.microsoft.com/office/drawing/2014/chart" uri="{C3380CC4-5D6E-409C-BE32-E72D297353CC}">
                  <c16:uniqueId val="{0000003F-70AA-4439-BA99-3CA4EC085DDA}"/>
                </c:ext>
              </c:extLst>
            </c:dLbl>
            <c:dLbl>
              <c:idx val="16"/>
              <c:delete val="1"/>
              <c:extLst>
                <c:ext xmlns:c15="http://schemas.microsoft.com/office/drawing/2012/chart" uri="{CE6537A1-D6FC-4f65-9D91-7224C49458BB}"/>
                <c:ext xmlns:c16="http://schemas.microsoft.com/office/drawing/2014/chart" uri="{C3380CC4-5D6E-409C-BE32-E72D297353CC}">
                  <c16:uniqueId val="{00000040-70AA-4439-BA99-3CA4EC085DDA}"/>
                </c:ext>
              </c:extLst>
            </c:dLbl>
            <c:dLbl>
              <c:idx val="17"/>
              <c:delete val="1"/>
              <c:extLst>
                <c:ext xmlns:c15="http://schemas.microsoft.com/office/drawing/2012/chart" uri="{CE6537A1-D6FC-4f65-9D91-7224C49458BB}"/>
                <c:ext xmlns:c16="http://schemas.microsoft.com/office/drawing/2014/chart" uri="{C3380CC4-5D6E-409C-BE32-E72D297353CC}">
                  <c16:uniqueId val="{00000041-70AA-4439-BA99-3CA4EC085DDA}"/>
                </c:ext>
              </c:extLst>
            </c:dLbl>
            <c:dLbl>
              <c:idx val="18"/>
              <c:delete val="1"/>
              <c:extLst>
                <c:ext xmlns:c15="http://schemas.microsoft.com/office/drawing/2012/chart" uri="{CE6537A1-D6FC-4f65-9D91-7224C49458BB}"/>
                <c:ext xmlns:c16="http://schemas.microsoft.com/office/drawing/2014/chart" uri="{C3380CC4-5D6E-409C-BE32-E72D297353CC}">
                  <c16:uniqueId val="{00000042-70AA-4439-BA99-3CA4EC085DDA}"/>
                </c:ext>
              </c:extLst>
            </c:dLbl>
            <c:dLbl>
              <c:idx val="19"/>
              <c:delete val="1"/>
              <c:extLst>
                <c:ext xmlns:c15="http://schemas.microsoft.com/office/drawing/2012/chart" uri="{CE6537A1-D6FC-4f65-9D91-7224C49458BB}"/>
                <c:ext xmlns:c16="http://schemas.microsoft.com/office/drawing/2014/chart" uri="{C3380CC4-5D6E-409C-BE32-E72D297353CC}">
                  <c16:uniqueId val="{00000043-70AA-4439-BA99-3CA4EC085DDA}"/>
                </c:ext>
              </c:extLst>
            </c:dLbl>
            <c:dLbl>
              <c:idx val="20"/>
              <c:delete val="1"/>
              <c:extLst>
                <c:ext xmlns:c15="http://schemas.microsoft.com/office/drawing/2012/chart" uri="{CE6537A1-D6FC-4f65-9D91-7224C49458BB}"/>
                <c:ext xmlns:c16="http://schemas.microsoft.com/office/drawing/2014/chart" uri="{C3380CC4-5D6E-409C-BE32-E72D297353CC}">
                  <c16:uniqueId val="{00000044-70AA-4439-BA99-3CA4EC085DDA}"/>
                </c:ext>
              </c:extLst>
            </c:dLbl>
            <c:dLbl>
              <c:idx val="21"/>
              <c:delete val="1"/>
              <c:extLst>
                <c:ext xmlns:c15="http://schemas.microsoft.com/office/drawing/2012/chart" uri="{CE6537A1-D6FC-4f65-9D91-7224C49458BB}"/>
                <c:ext xmlns:c16="http://schemas.microsoft.com/office/drawing/2014/chart" uri="{C3380CC4-5D6E-409C-BE32-E72D297353CC}">
                  <c16:uniqueId val="{00000045-70AA-4439-BA99-3CA4EC085DDA}"/>
                </c:ext>
              </c:extLst>
            </c:dLbl>
            <c:dLbl>
              <c:idx val="22"/>
              <c:delete val="1"/>
              <c:extLst>
                <c:ext xmlns:c15="http://schemas.microsoft.com/office/drawing/2012/chart" uri="{CE6537A1-D6FC-4f65-9D91-7224C49458BB}"/>
                <c:ext xmlns:c16="http://schemas.microsoft.com/office/drawing/2014/chart" uri="{C3380CC4-5D6E-409C-BE32-E72D297353CC}">
                  <c16:uniqueId val="{00000046-70AA-4439-BA99-3CA4EC085DDA}"/>
                </c:ext>
              </c:extLst>
            </c:dLbl>
            <c:dLbl>
              <c:idx val="23"/>
              <c:delete val="1"/>
              <c:extLst>
                <c:ext xmlns:c15="http://schemas.microsoft.com/office/drawing/2012/chart" uri="{CE6537A1-D6FC-4f65-9D91-7224C49458BB}"/>
                <c:ext xmlns:c16="http://schemas.microsoft.com/office/drawing/2014/chart" uri="{C3380CC4-5D6E-409C-BE32-E72D297353CC}">
                  <c16:uniqueId val="{00000047-70AA-4439-BA99-3CA4EC085DDA}"/>
                </c:ext>
              </c:extLst>
            </c:dLbl>
            <c:dLbl>
              <c:idx val="24"/>
              <c:delete val="1"/>
              <c:extLst>
                <c:ext xmlns:c15="http://schemas.microsoft.com/office/drawing/2012/chart" uri="{CE6537A1-D6FC-4f65-9D91-7224C49458BB}"/>
                <c:ext xmlns:c16="http://schemas.microsoft.com/office/drawing/2014/chart" uri="{C3380CC4-5D6E-409C-BE32-E72D297353CC}">
                  <c16:uniqueId val="{00000048-70AA-4439-BA99-3CA4EC085DDA}"/>
                </c:ext>
              </c:extLst>
            </c:dLbl>
            <c:dLbl>
              <c:idx val="25"/>
              <c:delete val="1"/>
              <c:extLst>
                <c:ext xmlns:c15="http://schemas.microsoft.com/office/drawing/2012/chart" uri="{CE6537A1-D6FC-4f65-9D91-7224C49458BB}"/>
                <c:ext xmlns:c16="http://schemas.microsoft.com/office/drawing/2014/chart" uri="{C3380CC4-5D6E-409C-BE32-E72D297353CC}">
                  <c16:uniqueId val="{00000049-70AA-4439-BA99-3CA4EC085DDA}"/>
                </c:ext>
              </c:extLst>
            </c:dLbl>
            <c:dLbl>
              <c:idx val="26"/>
              <c:delete val="1"/>
              <c:extLst>
                <c:ext xmlns:c15="http://schemas.microsoft.com/office/drawing/2012/chart" uri="{CE6537A1-D6FC-4f65-9D91-7224C49458BB}"/>
                <c:ext xmlns:c16="http://schemas.microsoft.com/office/drawing/2014/chart" uri="{C3380CC4-5D6E-409C-BE32-E72D297353CC}">
                  <c16:uniqueId val="{0000004A-70AA-4439-BA99-3CA4EC085DDA}"/>
                </c:ext>
              </c:extLst>
            </c:dLbl>
            <c:dLbl>
              <c:idx val="27"/>
              <c:delete val="1"/>
              <c:extLst>
                <c:ext xmlns:c15="http://schemas.microsoft.com/office/drawing/2012/chart" uri="{CE6537A1-D6FC-4f65-9D91-7224C49458BB}"/>
                <c:ext xmlns:c16="http://schemas.microsoft.com/office/drawing/2014/chart" uri="{C3380CC4-5D6E-409C-BE32-E72D297353CC}">
                  <c16:uniqueId val="{0000004B-70AA-4439-BA99-3CA4EC085DDA}"/>
                </c:ext>
              </c:extLst>
            </c:dLbl>
            <c:dLbl>
              <c:idx val="28"/>
              <c:delete val="1"/>
              <c:extLst>
                <c:ext xmlns:c15="http://schemas.microsoft.com/office/drawing/2012/chart" uri="{CE6537A1-D6FC-4f65-9D91-7224C49458BB}"/>
                <c:ext xmlns:c16="http://schemas.microsoft.com/office/drawing/2014/chart" uri="{C3380CC4-5D6E-409C-BE32-E72D297353CC}">
                  <c16:uniqueId val="{0000004C-70AA-4439-BA99-3CA4EC085DDA}"/>
                </c:ext>
              </c:extLst>
            </c:dLbl>
            <c:dLbl>
              <c:idx val="29"/>
              <c:delete val="1"/>
              <c:extLst>
                <c:ext xmlns:c15="http://schemas.microsoft.com/office/drawing/2012/chart" uri="{CE6537A1-D6FC-4f65-9D91-7224C49458BB}"/>
                <c:ext xmlns:c16="http://schemas.microsoft.com/office/drawing/2014/chart" uri="{C3380CC4-5D6E-409C-BE32-E72D297353CC}">
                  <c16:uniqueId val="{0000004D-70AA-4439-BA99-3CA4EC085DDA}"/>
                </c:ext>
              </c:extLst>
            </c:dLbl>
            <c:dLbl>
              <c:idx val="30"/>
              <c:delete val="1"/>
              <c:extLst>
                <c:ext xmlns:c15="http://schemas.microsoft.com/office/drawing/2012/chart" uri="{CE6537A1-D6FC-4f65-9D91-7224C49458BB}"/>
                <c:ext xmlns:c16="http://schemas.microsoft.com/office/drawing/2014/chart" uri="{C3380CC4-5D6E-409C-BE32-E72D297353CC}">
                  <c16:uniqueId val="{0000004E-70AA-4439-BA99-3CA4EC085DDA}"/>
                </c:ext>
              </c:extLst>
            </c:dLbl>
            <c:dLbl>
              <c:idx val="31"/>
              <c:delete val="1"/>
              <c:extLst>
                <c:ext xmlns:c15="http://schemas.microsoft.com/office/drawing/2012/chart" uri="{CE6537A1-D6FC-4f65-9D91-7224C49458BB}"/>
                <c:ext xmlns:c16="http://schemas.microsoft.com/office/drawing/2014/chart" uri="{C3380CC4-5D6E-409C-BE32-E72D297353CC}">
                  <c16:uniqueId val="{0000004F-70AA-4439-BA99-3CA4EC085DDA}"/>
                </c:ext>
              </c:extLst>
            </c:dLbl>
            <c:dLbl>
              <c:idx val="33"/>
              <c:delete val="1"/>
              <c:extLst>
                <c:ext xmlns:c15="http://schemas.microsoft.com/office/drawing/2012/chart" uri="{CE6537A1-D6FC-4f65-9D91-7224C49458BB}"/>
                <c:ext xmlns:c16="http://schemas.microsoft.com/office/drawing/2014/chart" uri="{C3380CC4-5D6E-409C-BE32-E72D297353CC}">
                  <c16:uniqueId val="{00000050-70AA-4439-BA99-3CA4EC085DDA}"/>
                </c:ext>
              </c:extLst>
            </c:dLbl>
            <c:numFmt formatCode="&quot;Rp&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'INVESTASI (2)'!$A$4:$A$37</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'INVESTASI (2)'!$AY$4:$AY$37</c:f>
              <c:numCache>
                <c:formatCode>0.00</c:formatCode>
                <c:ptCount val="34"/>
                <c:pt idx="0">
                  <c:v>5.6693999999999996</c:v>
                </c:pt>
                <c:pt idx="1">
                  <c:v>25.441500000000001</c:v>
                </c:pt>
                <c:pt idx="2">
                  <c:v>5.3831000000000007</c:v>
                </c:pt>
                <c:pt idx="3">
                  <c:v>41.802199999999999</c:v>
                </c:pt>
                <c:pt idx="4">
                  <c:v>5.2563999999999993</c:v>
                </c:pt>
                <c:pt idx="5">
                  <c:v>27.968599999999999</c:v>
                </c:pt>
                <c:pt idx="6">
                  <c:v>7.6301000000000005</c:v>
                </c:pt>
                <c:pt idx="7">
                  <c:v>4.7568999999999999</c:v>
                </c:pt>
                <c:pt idx="8">
                  <c:v>4.2457000000000003</c:v>
                </c:pt>
                <c:pt idx="9">
                  <c:v>26.107400000000002</c:v>
                </c:pt>
                <c:pt idx="10">
                  <c:v>123.93980000000001</c:v>
                </c:pt>
                <c:pt idx="11">
                  <c:v>137.4992</c:v>
                </c:pt>
                <c:pt idx="12">
                  <c:v>59.502699999999997</c:v>
                </c:pt>
                <c:pt idx="13">
                  <c:v>6.5178000000000003</c:v>
                </c:pt>
                <c:pt idx="14">
                  <c:v>58.447199999999995</c:v>
                </c:pt>
                <c:pt idx="15">
                  <c:v>48.731400000000001</c:v>
                </c:pt>
                <c:pt idx="16">
                  <c:v>13.783200000000001</c:v>
                </c:pt>
                <c:pt idx="17">
                  <c:v>7.5795000000000003</c:v>
                </c:pt>
                <c:pt idx="18">
                  <c:v>5.6546000000000003</c:v>
                </c:pt>
                <c:pt idx="19">
                  <c:v>15.683599999999998</c:v>
                </c:pt>
                <c:pt idx="20">
                  <c:v>12.8444</c:v>
                </c:pt>
                <c:pt idx="21">
                  <c:v>15.654500000000001</c:v>
                </c:pt>
                <c:pt idx="22">
                  <c:v>34.866999999999997</c:v>
                </c:pt>
                <c:pt idx="23">
                  <c:v>5.6263999999999994</c:v>
                </c:pt>
                <c:pt idx="24">
                  <c:v>11.5671</c:v>
                </c:pt>
                <c:pt idx="25">
                  <c:v>31.5138</c:v>
                </c:pt>
                <c:pt idx="26">
                  <c:v>10.211600000000001</c:v>
                </c:pt>
                <c:pt idx="27">
                  <c:v>18.642599999999998</c:v>
                </c:pt>
                <c:pt idx="28">
                  <c:v>3.4138999999999999</c:v>
                </c:pt>
                <c:pt idx="29">
                  <c:v>1.3387</c:v>
                </c:pt>
                <c:pt idx="30">
                  <c:v>0.7782</c:v>
                </c:pt>
                <c:pt idx="31">
                  <c:v>15.8102</c:v>
                </c:pt>
                <c:pt idx="32">
                  <c:v>1.0732000000000002</c:v>
                </c:pt>
                <c:pt idx="33">
                  <c:v>14.682700000000001</c:v>
                </c:pt>
              </c:numCache>
            </c:numRef>
          </c:val>
          <c:extLst>
            <c:ext xmlns:c16="http://schemas.microsoft.com/office/drawing/2014/chart" uri="{C3380CC4-5D6E-409C-BE32-E72D297353CC}">
              <c16:uniqueId val="{00000051-70AA-4439-BA99-3CA4EC085DDA}"/>
            </c:ext>
          </c:extLst>
        </c:ser>
        <c:dLbls>
          <c:showLegendKey val="0"/>
          <c:showVal val="0"/>
          <c:showCatName val="0"/>
          <c:showSerName val="0"/>
          <c:showPercent val="0"/>
          <c:showBubbleSize val="0"/>
        </c:dLbls>
        <c:gapWidth val="80"/>
        <c:overlap val="25"/>
        <c:axId val="-1875677440"/>
        <c:axId val="-1875675808"/>
      </c:barChart>
      <c:catAx>
        <c:axId val="-187567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75675808"/>
        <c:crosses val="autoZero"/>
        <c:auto val="1"/>
        <c:lblAlgn val="ctr"/>
        <c:lblOffset val="100"/>
        <c:noMultiLvlLbl val="0"/>
      </c:catAx>
      <c:valAx>
        <c:axId val="-1875675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5677440"/>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 lastClr="FFFFFF"/>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0.07324</cdr:x>
      <cdr:y>0.17793</cdr:y>
    </cdr:from>
    <cdr:to>
      <cdr:x>0.97359</cdr:x>
      <cdr:y>0.17793</cdr:y>
    </cdr:to>
    <cdr:cxnSp macro="">
      <cdr:nvCxnSpPr>
        <cdr:cNvPr id="2" name="Straight Connector 1"/>
        <cdr:cNvCxnSpPr/>
      </cdr:nvCxnSpPr>
      <cdr:spPr>
        <a:xfrm xmlns:a="http://schemas.openxmlformats.org/drawingml/2006/main">
          <a:off x="392010" y="505032"/>
          <a:ext cx="4819100" cy="0"/>
        </a:xfrm>
        <a:prstGeom xmlns:a="http://schemas.openxmlformats.org/drawingml/2006/main" prst="line">
          <a:avLst/>
        </a:prstGeom>
        <a:ln xmlns:a="http://schemas.openxmlformats.org/drawingml/2006/main" w="19050">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0.60776</cdr:x>
      <cdr:y>0.94092</cdr:y>
    </cdr:from>
    <cdr:to>
      <cdr:x>0.64335</cdr:x>
      <cdr:y>0.94092</cdr:y>
    </cdr:to>
    <cdr:cxnSp macro="">
      <cdr:nvCxnSpPr>
        <cdr:cNvPr id="4" name="Straight Connector 3"/>
        <cdr:cNvCxnSpPr/>
      </cdr:nvCxnSpPr>
      <cdr:spPr>
        <a:xfrm xmlns:a="http://schemas.openxmlformats.org/drawingml/2006/main">
          <a:off x="3253017" y="2670750"/>
          <a:ext cx="190494" cy="0"/>
        </a:xfrm>
        <a:prstGeom xmlns:a="http://schemas.openxmlformats.org/drawingml/2006/main" prst="line">
          <a:avLst/>
        </a:prstGeom>
        <a:ln xmlns:a="http://schemas.openxmlformats.org/drawingml/2006/main" w="22225">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D98DDD6-DF90-40C7-BCA4-D99227E2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8353</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acenx sambas</cp:lastModifiedBy>
  <cp:revision>3</cp:revision>
  <dcterms:created xsi:type="dcterms:W3CDTF">2021-12-27T10:20:00Z</dcterms:created>
  <dcterms:modified xsi:type="dcterms:W3CDTF">2021-12-27T10:20:00Z</dcterms:modified>
</cp:coreProperties>
</file>